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216" w:rsidRPr="00AC6164" w:rsidRDefault="00C82216" w:rsidP="00C82216">
      <w:pPr>
        <w:pStyle w:val="Nadpis1"/>
        <w:jc w:val="center"/>
        <w:rPr>
          <w:rFonts w:ascii="Times New Roman" w:hAnsi="Times New Roman" w:cs="Times New Roman"/>
          <w:kern w:val="0"/>
        </w:rPr>
      </w:pPr>
      <w:bookmarkStart w:id="0" w:name="_Toc371680988"/>
      <w:bookmarkStart w:id="1" w:name="_Toc90345892"/>
      <w:bookmarkStart w:id="2" w:name="_Toc92524354"/>
      <w:bookmarkStart w:id="3" w:name="_Toc92524419"/>
      <w:bookmarkStart w:id="4" w:name="_Toc92526075"/>
      <w:bookmarkStart w:id="5" w:name="_Toc121073489"/>
      <w:r>
        <w:rPr>
          <w:rFonts w:ascii="Times New Roman" w:hAnsi="Times New Roman" w:cs="Times New Roman"/>
          <w:kern w:val="0"/>
        </w:rPr>
        <w:t>Legenda číselníků</w:t>
      </w:r>
      <w:r w:rsidRPr="001D31D1">
        <w:rPr>
          <w:rFonts w:ascii="Times New Roman" w:hAnsi="Times New Roman" w:cs="Times New Roman"/>
          <w:kern w:val="0"/>
        </w:rPr>
        <w:t xml:space="preserve"> statistického listu pro insolvenční řízení</w:t>
      </w:r>
      <w:bookmarkEnd w:id="0"/>
      <w:r w:rsidRPr="001D31D1">
        <w:rPr>
          <w:rFonts w:ascii="Times New Roman" w:hAnsi="Times New Roman" w:cs="Times New Roman"/>
          <w:kern w:val="0"/>
        </w:rPr>
        <w:t xml:space="preserve"> </w:t>
      </w:r>
      <w:bookmarkEnd w:id="1"/>
      <w:bookmarkEnd w:id="2"/>
      <w:bookmarkEnd w:id="3"/>
      <w:bookmarkEnd w:id="4"/>
      <w:bookmarkEnd w:id="5"/>
    </w:p>
    <w:p w:rsidR="00C82216" w:rsidRDefault="00C82216" w:rsidP="00C82216">
      <w:pPr>
        <w:spacing w:before="240"/>
        <w:jc w:val="both"/>
        <w:rPr>
          <w:b/>
        </w:rPr>
      </w:pPr>
    </w:p>
    <w:p w:rsidR="00C82216" w:rsidRDefault="00C82216" w:rsidP="00C82216">
      <w:pPr>
        <w:spacing w:before="240"/>
        <w:jc w:val="both"/>
      </w:pPr>
      <w:r>
        <w:rPr>
          <w:b/>
        </w:rPr>
        <w:t xml:space="preserve">Sloupec A </w:t>
      </w:r>
      <w:r w:rsidRPr="001D31D1">
        <w:t xml:space="preserve">– </w:t>
      </w:r>
      <w:r>
        <w:rPr>
          <w:b/>
        </w:rPr>
        <w:t>Identifikátor řízení</w:t>
      </w:r>
    </w:p>
    <w:p w:rsidR="00C82216" w:rsidRPr="00C82216" w:rsidRDefault="00C82216" w:rsidP="00C82216">
      <w:pPr>
        <w:spacing w:before="240"/>
        <w:jc w:val="both"/>
      </w:pPr>
      <w:r>
        <w:rPr>
          <w:b/>
        </w:rPr>
        <w:t>Sloupec B</w:t>
      </w:r>
      <w:r w:rsidRPr="001D31D1">
        <w:rPr>
          <w:b/>
        </w:rPr>
        <w:t xml:space="preserve"> – </w:t>
      </w:r>
      <w:r>
        <w:rPr>
          <w:b/>
        </w:rPr>
        <w:t>Identifikátor insolvenčního soudu</w:t>
      </w:r>
    </w:p>
    <w:p w:rsidR="00C82216" w:rsidRPr="001D31D1" w:rsidRDefault="00C82216" w:rsidP="00C82216">
      <w:pPr>
        <w:ind w:left="907" w:hanging="544"/>
        <w:jc w:val="both"/>
      </w:pPr>
      <w:r w:rsidRPr="001D31D1">
        <w:t xml:space="preserve">kód </w:t>
      </w:r>
      <w:r>
        <w:t>KSZPCPM – Krajský soud v Plzni</w:t>
      </w:r>
    </w:p>
    <w:p w:rsidR="00C82216" w:rsidRPr="001D31D1" w:rsidRDefault="00C82216" w:rsidP="00C82216">
      <w:pPr>
        <w:ind w:left="907" w:hanging="544"/>
        <w:jc w:val="both"/>
      </w:pPr>
      <w:r w:rsidRPr="001D31D1">
        <w:t xml:space="preserve">kód </w:t>
      </w:r>
      <w:r>
        <w:t>KSSCEUL – Krajský soud v Ústí nad Labem</w:t>
      </w:r>
    </w:p>
    <w:p w:rsidR="00C82216" w:rsidRPr="001D31D1" w:rsidRDefault="00C82216" w:rsidP="00C82216">
      <w:pPr>
        <w:ind w:left="907" w:hanging="544"/>
        <w:jc w:val="both"/>
      </w:pPr>
      <w:r w:rsidRPr="001D31D1">
        <w:t xml:space="preserve">kód </w:t>
      </w:r>
      <w:r>
        <w:t>KSSTCAB – Krajský soud v Praze</w:t>
      </w:r>
    </w:p>
    <w:p w:rsidR="00C82216" w:rsidRPr="001D31D1" w:rsidRDefault="00C82216" w:rsidP="00C82216">
      <w:pPr>
        <w:ind w:left="907" w:hanging="544"/>
        <w:jc w:val="both"/>
      </w:pPr>
      <w:r w:rsidRPr="001D31D1">
        <w:t xml:space="preserve">kód </w:t>
      </w:r>
      <w:r>
        <w:t>KSJICCB – Krajský soud v Českých Budějovicích</w:t>
      </w:r>
    </w:p>
    <w:p w:rsidR="00C82216" w:rsidRPr="001D31D1" w:rsidRDefault="00C82216" w:rsidP="00C82216">
      <w:pPr>
        <w:ind w:left="907" w:hanging="544"/>
        <w:jc w:val="both"/>
      </w:pPr>
      <w:r w:rsidRPr="001D31D1">
        <w:t xml:space="preserve">kód </w:t>
      </w:r>
      <w:r>
        <w:t>KSVYCHK – Krajský soud v Hradci Králové</w:t>
      </w:r>
    </w:p>
    <w:p w:rsidR="00C82216" w:rsidRPr="001D31D1" w:rsidRDefault="00C82216" w:rsidP="00C82216">
      <w:pPr>
        <w:ind w:left="907" w:hanging="544"/>
        <w:jc w:val="both"/>
      </w:pPr>
      <w:r w:rsidRPr="001D31D1">
        <w:t xml:space="preserve">kód </w:t>
      </w:r>
      <w:r>
        <w:t>KSSEMOS – Krajský soud v Ostravě</w:t>
      </w:r>
    </w:p>
    <w:p w:rsidR="00C82216" w:rsidRPr="001D31D1" w:rsidRDefault="00C82216" w:rsidP="00C82216">
      <w:pPr>
        <w:ind w:left="907" w:hanging="544"/>
        <w:jc w:val="both"/>
      </w:pPr>
      <w:r w:rsidRPr="001D31D1">
        <w:t xml:space="preserve">kód </w:t>
      </w:r>
      <w:r>
        <w:t>KSJIMBM – Krajský soud v Brně</w:t>
      </w:r>
    </w:p>
    <w:p w:rsidR="00C82216" w:rsidRDefault="00C82216" w:rsidP="00C82216">
      <w:pPr>
        <w:ind w:left="907" w:hanging="544"/>
        <w:jc w:val="both"/>
      </w:pPr>
      <w:r w:rsidRPr="001D31D1">
        <w:t xml:space="preserve">kód </w:t>
      </w:r>
      <w:r>
        <w:t>MSPHAAB – Městský soud v Praze</w:t>
      </w:r>
    </w:p>
    <w:p w:rsidR="00C82216" w:rsidRDefault="00C82216" w:rsidP="00C82216">
      <w:pPr>
        <w:jc w:val="both"/>
      </w:pPr>
    </w:p>
    <w:p w:rsidR="00C82216" w:rsidRDefault="00C82216" w:rsidP="00C82216">
      <w:pPr>
        <w:jc w:val="both"/>
      </w:pPr>
      <w:r>
        <w:rPr>
          <w:b/>
        </w:rPr>
        <w:t>Sloupec C</w:t>
      </w:r>
      <w:r w:rsidRPr="001D31D1">
        <w:rPr>
          <w:b/>
        </w:rPr>
        <w:t xml:space="preserve"> – </w:t>
      </w:r>
      <w:r>
        <w:rPr>
          <w:b/>
        </w:rPr>
        <w:t xml:space="preserve">Měsíc a rok odeslání statistického listu </w:t>
      </w:r>
      <w:r>
        <w:t>Měsíc vytvoření statistického listu, přibližně též měsíc skončení insolvenčního řízení.</w:t>
      </w:r>
    </w:p>
    <w:p w:rsidR="00C82216" w:rsidRDefault="00C82216" w:rsidP="00C82216">
      <w:pPr>
        <w:spacing w:before="240"/>
        <w:jc w:val="both"/>
      </w:pPr>
      <w:r>
        <w:rPr>
          <w:b/>
        </w:rPr>
        <w:t>Sloupec D</w:t>
      </w:r>
      <w:r w:rsidRPr="001D31D1">
        <w:rPr>
          <w:b/>
        </w:rPr>
        <w:t xml:space="preserve"> –</w:t>
      </w:r>
      <w:r>
        <w:rPr>
          <w:b/>
        </w:rPr>
        <w:t xml:space="preserve"> Rok odeslání statistického listu </w:t>
      </w:r>
      <w:r>
        <w:t>Rok vytvoření statistického listu, přibližně též rok skončení insolvenčního řízení.</w:t>
      </w:r>
    </w:p>
    <w:p w:rsidR="00C82216" w:rsidRPr="00200E8B" w:rsidRDefault="00C82216" w:rsidP="00C82216">
      <w:pPr>
        <w:spacing w:before="240"/>
        <w:jc w:val="both"/>
        <w:rPr>
          <w:b/>
        </w:rPr>
      </w:pPr>
      <w:r>
        <w:rPr>
          <w:b/>
        </w:rPr>
        <w:t>Sloupec</w:t>
      </w:r>
      <w:r w:rsidRPr="001D31D1">
        <w:rPr>
          <w:b/>
        </w:rPr>
        <w:t xml:space="preserve"> </w:t>
      </w:r>
      <w:r>
        <w:rPr>
          <w:b/>
        </w:rPr>
        <w:t>E</w:t>
      </w:r>
      <w:r w:rsidRPr="001D31D1">
        <w:rPr>
          <w:b/>
        </w:rPr>
        <w:t xml:space="preserve"> – </w:t>
      </w:r>
      <w:r>
        <w:rPr>
          <w:b/>
        </w:rPr>
        <w:t>Hodnota majetkové podstaty</w:t>
      </w:r>
      <w:r w:rsidRPr="001D31D1">
        <w:rPr>
          <w:b/>
        </w:rPr>
        <w:t xml:space="preserve"> </w:t>
      </w:r>
      <w:r>
        <w:t>Celková hodnota ocenění majetkové podstaty dlužníka provedená podle § 219 (v Kč).</w:t>
      </w:r>
    </w:p>
    <w:p w:rsidR="00C82216" w:rsidRPr="00200E8B" w:rsidRDefault="00C82216" w:rsidP="00C82216">
      <w:pPr>
        <w:spacing w:before="240"/>
        <w:jc w:val="both"/>
      </w:pPr>
      <w:r>
        <w:rPr>
          <w:b/>
        </w:rPr>
        <w:t>Sloupec F</w:t>
      </w:r>
      <w:r w:rsidRPr="001D31D1">
        <w:rPr>
          <w:b/>
        </w:rPr>
        <w:t xml:space="preserve"> – </w:t>
      </w:r>
      <w:r>
        <w:rPr>
          <w:b/>
        </w:rPr>
        <w:t xml:space="preserve">Výše náhrady hotových výdajů insolvenčního správce </w:t>
      </w:r>
      <w:r>
        <w:t>Celková výše náhrady hotových výdajů insolvenčního správce (v Kč).</w:t>
      </w:r>
    </w:p>
    <w:p w:rsidR="00C82216" w:rsidRPr="00200E8B" w:rsidRDefault="00C82216" w:rsidP="00C82216">
      <w:pPr>
        <w:spacing w:before="240"/>
        <w:jc w:val="both"/>
      </w:pPr>
      <w:r>
        <w:rPr>
          <w:b/>
        </w:rPr>
        <w:t>Sloupec G</w:t>
      </w:r>
      <w:r w:rsidRPr="001D31D1">
        <w:rPr>
          <w:b/>
        </w:rPr>
        <w:t xml:space="preserve"> – </w:t>
      </w:r>
      <w:r>
        <w:rPr>
          <w:b/>
        </w:rPr>
        <w:t xml:space="preserve">Výše náhrady hotových výdajů věřitelského výboru </w:t>
      </w:r>
      <w:r>
        <w:t>Celková výše náhrady hotových výdajů věřitelského výboru (v Kč).</w:t>
      </w:r>
    </w:p>
    <w:p w:rsidR="00C82216" w:rsidRPr="00200E8B" w:rsidRDefault="00C82216" w:rsidP="00C82216">
      <w:pPr>
        <w:spacing w:before="240"/>
        <w:jc w:val="both"/>
      </w:pPr>
      <w:r>
        <w:rPr>
          <w:b/>
        </w:rPr>
        <w:t>Sloupec H</w:t>
      </w:r>
      <w:r w:rsidRPr="001D31D1">
        <w:rPr>
          <w:b/>
        </w:rPr>
        <w:t xml:space="preserve"> – </w:t>
      </w:r>
      <w:r>
        <w:rPr>
          <w:b/>
        </w:rPr>
        <w:t xml:space="preserve">Náklady na správu majetkové podstaty </w:t>
      </w:r>
      <w:r>
        <w:t>Celková výše nákladů na správu majetkové podstaty (v Kč).</w:t>
      </w:r>
    </w:p>
    <w:p w:rsidR="00C82216" w:rsidRPr="00200E8B" w:rsidRDefault="00C82216" w:rsidP="00C82216">
      <w:pPr>
        <w:spacing w:before="240"/>
        <w:jc w:val="both"/>
      </w:pPr>
      <w:r>
        <w:rPr>
          <w:b/>
        </w:rPr>
        <w:t>Sloupec I</w:t>
      </w:r>
      <w:r w:rsidRPr="001D31D1">
        <w:rPr>
          <w:b/>
        </w:rPr>
        <w:t xml:space="preserve"> – </w:t>
      </w:r>
      <w:r>
        <w:rPr>
          <w:b/>
        </w:rPr>
        <w:t xml:space="preserve">Náklady zpeněžení majetkové podstaty </w:t>
      </w:r>
      <w:r>
        <w:t>Celková výše nákladů na zpeněžení majetkové podstaty (v Kč).</w:t>
      </w:r>
    </w:p>
    <w:p w:rsidR="00C82216" w:rsidRDefault="00C82216" w:rsidP="00C82216">
      <w:pPr>
        <w:spacing w:before="240"/>
        <w:jc w:val="both"/>
      </w:pPr>
      <w:r>
        <w:rPr>
          <w:b/>
        </w:rPr>
        <w:t>Sloupec J</w:t>
      </w:r>
      <w:r w:rsidRPr="001D31D1">
        <w:rPr>
          <w:b/>
        </w:rPr>
        <w:t xml:space="preserve"> – </w:t>
      </w:r>
      <w:r>
        <w:rPr>
          <w:b/>
        </w:rPr>
        <w:t xml:space="preserve">Výše odměny insolvenčního správce </w:t>
      </w:r>
      <w:r>
        <w:t>Celková výše odměny insolvenčního správce v řízení (v Kč).</w:t>
      </w:r>
    </w:p>
    <w:p w:rsidR="00C82216" w:rsidRDefault="00C82216" w:rsidP="00C82216">
      <w:pPr>
        <w:spacing w:before="240"/>
        <w:jc w:val="both"/>
      </w:pPr>
      <w:r>
        <w:rPr>
          <w:b/>
        </w:rPr>
        <w:t xml:space="preserve">Sloupec K </w:t>
      </w:r>
      <w:r w:rsidRPr="001D31D1">
        <w:rPr>
          <w:b/>
        </w:rPr>
        <w:t xml:space="preserve">– </w:t>
      </w:r>
      <w:r>
        <w:rPr>
          <w:b/>
        </w:rPr>
        <w:t xml:space="preserve">Výše odměny věřitelského výboru </w:t>
      </w:r>
      <w:r>
        <w:t>Celková výše odměny věřitelského výboru v řízení (v Kč).</w:t>
      </w:r>
    </w:p>
    <w:p w:rsidR="00C82216" w:rsidRDefault="00C82216" w:rsidP="00C82216">
      <w:pPr>
        <w:spacing w:before="240"/>
        <w:jc w:val="both"/>
      </w:pPr>
      <w:r>
        <w:rPr>
          <w:b/>
        </w:rPr>
        <w:t xml:space="preserve">Sloupec L </w:t>
      </w:r>
      <w:r w:rsidRPr="001D31D1">
        <w:rPr>
          <w:b/>
        </w:rPr>
        <w:t xml:space="preserve">– </w:t>
      </w:r>
      <w:r>
        <w:rPr>
          <w:b/>
        </w:rPr>
        <w:t xml:space="preserve">Výše odměny insolvenčního správce z přezkoumaných přihlášek </w:t>
      </w:r>
      <w:r>
        <w:t>Celková výše odměny insolvenční správce za počet přezkoumaných přihlášek pohledávek v  řízení (v Kč).</w:t>
      </w:r>
    </w:p>
    <w:p w:rsidR="00C82216" w:rsidRDefault="00C82216" w:rsidP="00C82216">
      <w:pPr>
        <w:spacing w:before="240"/>
        <w:jc w:val="both"/>
      </w:pPr>
      <w:r>
        <w:rPr>
          <w:b/>
        </w:rPr>
        <w:t xml:space="preserve">Sloupec M </w:t>
      </w:r>
      <w:r w:rsidRPr="001D31D1">
        <w:rPr>
          <w:b/>
        </w:rPr>
        <w:t xml:space="preserve">– </w:t>
      </w:r>
      <w:r>
        <w:rPr>
          <w:b/>
        </w:rPr>
        <w:t xml:space="preserve">Celková výše pohledávek (vč. § 168 a 169) </w:t>
      </w:r>
      <w:r>
        <w:t xml:space="preserve">Celková výše pohledávek uplatněných v insolvenčním řízení včetně pohledávek za majetkovou podstatou (§ 168) a pohledávek postavených na roveň pohledávkám za majetkovou podstatou (§ </w:t>
      </w:r>
      <w:proofErr w:type="gramStart"/>
      <w:r>
        <w:t>169) (v Kč</w:t>
      </w:r>
      <w:proofErr w:type="gramEnd"/>
      <w:r>
        <w:t>)</w:t>
      </w:r>
    </w:p>
    <w:p w:rsidR="00C82216" w:rsidRDefault="00C82216" w:rsidP="00C82216">
      <w:pPr>
        <w:spacing w:before="240"/>
        <w:jc w:val="both"/>
      </w:pPr>
      <w:r>
        <w:rPr>
          <w:b/>
        </w:rPr>
        <w:lastRenderedPageBreak/>
        <w:t xml:space="preserve">Sloupec N </w:t>
      </w:r>
      <w:r w:rsidRPr="001D31D1">
        <w:rPr>
          <w:b/>
        </w:rPr>
        <w:t xml:space="preserve">– </w:t>
      </w:r>
      <w:r>
        <w:rPr>
          <w:b/>
        </w:rPr>
        <w:t xml:space="preserve">Celková výše pohledávek za majetkovou podstatou </w:t>
      </w:r>
      <w:r>
        <w:t xml:space="preserve">Celková výše pohledávek za majetkovou podstatou (§ </w:t>
      </w:r>
      <w:proofErr w:type="gramStart"/>
      <w:r>
        <w:t>168) (v Kč</w:t>
      </w:r>
      <w:proofErr w:type="gramEnd"/>
      <w:r>
        <w:t>)</w:t>
      </w:r>
    </w:p>
    <w:p w:rsidR="00C82216" w:rsidRDefault="00C82216" w:rsidP="00C82216">
      <w:pPr>
        <w:spacing w:before="240"/>
        <w:jc w:val="both"/>
      </w:pPr>
      <w:r>
        <w:rPr>
          <w:b/>
        </w:rPr>
        <w:t xml:space="preserve">Sloupec O </w:t>
      </w:r>
      <w:r w:rsidRPr="001D31D1">
        <w:rPr>
          <w:b/>
        </w:rPr>
        <w:t>–</w:t>
      </w:r>
      <w:r>
        <w:rPr>
          <w:b/>
        </w:rPr>
        <w:t xml:space="preserve"> Výše popřených pohledávek </w:t>
      </w:r>
      <w:r>
        <w:t>Celková výše pohledávek popřených co do pravosti, výše či pořadí v insolvenčním řízení (v Kč)</w:t>
      </w:r>
    </w:p>
    <w:p w:rsidR="00C82216" w:rsidRDefault="00C82216" w:rsidP="00C82216">
      <w:pPr>
        <w:spacing w:before="240"/>
        <w:jc w:val="both"/>
      </w:pPr>
      <w:r>
        <w:rPr>
          <w:b/>
        </w:rPr>
        <w:t xml:space="preserve">Sloupec P </w:t>
      </w:r>
      <w:r w:rsidRPr="001D31D1">
        <w:rPr>
          <w:b/>
        </w:rPr>
        <w:t>–</w:t>
      </w:r>
      <w:r>
        <w:rPr>
          <w:b/>
        </w:rPr>
        <w:t xml:space="preserve"> Výše pohledávek postavených na roveň zapodstatovým pohledávkám </w:t>
      </w:r>
      <w:r>
        <w:t>Celková výše pohledávek postavených na roveň pohledávkám za majetkovou podstatou (§ </w:t>
      </w:r>
      <w:proofErr w:type="gramStart"/>
      <w:r>
        <w:t>169) (v Kč</w:t>
      </w:r>
      <w:proofErr w:type="gramEnd"/>
      <w:r>
        <w:t>)</w:t>
      </w:r>
    </w:p>
    <w:p w:rsidR="00C82216" w:rsidRDefault="00C82216" w:rsidP="00C82216">
      <w:pPr>
        <w:spacing w:before="240"/>
        <w:jc w:val="both"/>
      </w:pPr>
      <w:r>
        <w:rPr>
          <w:b/>
        </w:rPr>
        <w:t xml:space="preserve">Sloupec Q </w:t>
      </w:r>
      <w:r w:rsidRPr="001D31D1">
        <w:rPr>
          <w:b/>
        </w:rPr>
        <w:t>–</w:t>
      </w:r>
      <w:r>
        <w:rPr>
          <w:b/>
        </w:rPr>
        <w:t xml:space="preserve"> Celková výše zjištěných pohledávek </w:t>
      </w:r>
      <w:r>
        <w:t>Celková výše zjištěných pohledávek, tj. pohledávek přihlášených a nepopřených (v Kč)</w:t>
      </w:r>
    </w:p>
    <w:p w:rsidR="00C82216" w:rsidRDefault="00C82216" w:rsidP="00C82216">
      <w:pPr>
        <w:spacing w:before="240"/>
        <w:jc w:val="both"/>
      </w:pPr>
      <w:r>
        <w:rPr>
          <w:b/>
        </w:rPr>
        <w:t xml:space="preserve">Sloupec R </w:t>
      </w:r>
      <w:r w:rsidRPr="001D31D1">
        <w:rPr>
          <w:b/>
        </w:rPr>
        <w:t>–</w:t>
      </w:r>
      <w:r>
        <w:rPr>
          <w:b/>
        </w:rPr>
        <w:t xml:space="preserve"> Celková výše přihlašovaných pohledávek </w:t>
      </w:r>
      <w:r>
        <w:t xml:space="preserve">Celková výše pohledávek přihlašovaných bez pohledávek za majetkovou podstatou nebo jim postavených na roveň (tj. bez pohledávek podle § 168 a </w:t>
      </w:r>
      <w:proofErr w:type="gramStart"/>
      <w:r>
        <w:t>169) (v Kč</w:t>
      </w:r>
      <w:proofErr w:type="gramEnd"/>
      <w:r>
        <w:t>)</w:t>
      </w:r>
    </w:p>
    <w:p w:rsidR="00C82216" w:rsidRDefault="00C82216" w:rsidP="00C82216">
      <w:pPr>
        <w:spacing w:before="240"/>
        <w:jc w:val="both"/>
      </w:pPr>
      <w:r>
        <w:rPr>
          <w:b/>
        </w:rPr>
        <w:t xml:space="preserve">Sloupec S </w:t>
      </w:r>
      <w:r w:rsidRPr="001D31D1">
        <w:rPr>
          <w:b/>
        </w:rPr>
        <w:t>–</w:t>
      </w:r>
      <w:r>
        <w:rPr>
          <w:b/>
        </w:rPr>
        <w:t xml:space="preserve"> Celkový výtěžek majetkové podstaty </w:t>
      </w:r>
      <w:r w:rsidRPr="009B30F0">
        <w:t>Agregovaný</w:t>
      </w:r>
      <w:r>
        <w:rPr>
          <w:b/>
        </w:rPr>
        <w:t xml:space="preserve"> v</w:t>
      </w:r>
      <w:r>
        <w:t>ýtěžek dosažený v insolvenčním řízení zpeněžením nebo jiným postižením majetkové podstaty dlužníka (v Kč)</w:t>
      </w:r>
    </w:p>
    <w:p w:rsidR="00C82216" w:rsidRDefault="00C82216" w:rsidP="00C82216">
      <w:pPr>
        <w:spacing w:before="240"/>
        <w:jc w:val="both"/>
      </w:pPr>
      <w:r>
        <w:rPr>
          <w:b/>
        </w:rPr>
        <w:t xml:space="preserve">Sloupec T </w:t>
      </w:r>
      <w:r w:rsidRPr="001D31D1">
        <w:rPr>
          <w:b/>
        </w:rPr>
        <w:t>–</w:t>
      </w:r>
      <w:r>
        <w:rPr>
          <w:b/>
        </w:rPr>
        <w:t xml:space="preserve"> Částka určená k rozdělení v rozvrhu </w:t>
      </w:r>
      <w:r>
        <w:t xml:space="preserve">Část celkového výtěžku majetkové podstaty, která je určena k uspokojení nezajištěných věřitelů vč. privilegovaných věřitelů s pohledávkami za majetkovou podstatou a pohledávkami postavenými na roveň pohledávkám za majetkovou podstatou (§ 168 a </w:t>
      </w:r>
      <w:proofErr w:type="gramStart"/>
      <w:r>
        <w:t>169) (v Kč</w:t>
      </w:r>
      <w:proofErr w:type="gramEnd"/>
      <w:r>
        <w:t>)</w:t>
      </w:r>
    </w:p>
    <w:p w:rsidR="00C82216" w:rsidRDefault="00C82216" w:rsidP="00C82216">
      <w:pPr>
        <w:spacing w:before="240"/>
        <w:jc w:val="both"/>
      </w:pPr>
      <w:r>
        <w:rPr>
          <w:b/>
        </w:rPr>
        <w:t xml:space="preserve">Sloupec U </w:t>
      </w:r>
      <w:r w:rsidRPr="001D31D1">
        <w:rPr>
          <w:b/>
        </w:rPr>
        <w:t>–</w:t>
      </w:r>
      <w:r>
        <w:rPr>
          <w:b/>
        </w:rPr>
        <w:t xml:space="preserve"> Částka určená k rozvržení mezi nezajištěné věřitele </w:t>
      </w:r>
      <w:r>
        <w:t>Část celkového výtěžku majetkové podstaty, která připadla na uspokojení nezajištěných věřitelů po uspokojení privilegovaných věřitelů (v Kč)</w:t>
      </w:r>
    </w:p>
    <w:p w:rsidR="00C82216" w:rsidRDefault="00C82216" w:rsidP="00C82216">
      <w:pPr>
        <w:spacing w:before="240"/>
        <w:jc w:val="both"/>
      </w:pPr>
      <w:r>
        <w:rPr>
          <w:b/>
        </w:rPr>
        <w:t xml:space="preserve">Sloupec V </w:t>
      </w:r>
      <w:r w:rsidRPr="001D31D1">
        <w:rPr>
          <w:b/>
        </w:rPr>
        <w:t>–</w:t>
      </w:r>
      <w:r>
        <w:rPr>
          <w:b/>
        </w:rPr>
        <w:t xml:space="preserve"> Částka určená k uspokojení zajištěných věřitelů </w:t>
      </w:r>
      <w:r>
        <w:t>Částka získaná zpeněžení majetku sloužícího k zajištění pohledávek věřitelů, která byla distribuována mezi zajištěné věřitele (v Kč)</w:t>
      </w:r>
    </w:p>
    <w:p w:rsidR="00C82216" w:rsidRPr="00EC3860" w:rsidRDefault="00C82216" w:rsidP="00C82216">
      <w:pPr>
        <w:spacing w:before="240"/>
        <w:jc w:val="both"/>
      </w:pPr>
      <w:r w:rsidRPr="00EC3860">
        <w:rPr>
          <w:b/>
        </w:rPr>
        <w:t>Sloupec W – Datum zahájení řízení</w:t>
      </w:r>
      <w:r>
        <w:rPr>
          <w:b/>
        </w:rPr>
        <w:t xml:space="preserve"> </w:t>
      </w:r>
      <w:r>
        <w:t>Datum, kdy byl insolvenční návrh doručení věcně příslušnému soudu. Počátek první fáze insolvenčního řízení.</w:t>
      </w:r>
    </w:p>
    <w:p w:rsidR="00C82216" w:rsidRDefault="00C82216" w:rsidP="00C82216">
      <w:pPr>
        <w:spacing w:before="240"/>
        <w:jc w:val="both"/>
      </w:pPr>
      <w:r w:rsidRPr="00EC3860">
        <w:rPr>
          <w:b/>
        </w:rPr>
        <w:t>Sloupec X – Ukončení řízení</w:t>
      </w:r>
      <w:r>
        <w:t xml:space="preserve"> </w:t>
      </w:r>
      <w:r w:rsidRPr="00EC3860">
        <w:rPr>
          <w:b/>
        </w:rPr>
        <w:t>(právní moc)</w:t>
      </w:r>
      <w:r>
        <w:t xml:space="preserve"> Právní moc rozhodnutí, kterým se končí insolvenční řízení (tj. den definitivního skončení řízení, které není možné zvrátit podáním řádných opravných prostředků).</w:t>
      </w:r>
    </w:p>
    <w:p w:rsidR="00C82216" w:rsidRDefault="00C82216" w:rsidP="00C82216">
      <w:pPr>
        <w:spacing w:before="240"/>
        <w:jc w:val="both"/>
      </w:pPr>
      <w:r w:rsidRPr="00EC3860">
        <w:rPr>
          <w:b/>
        </w:rPr>
        <w:t xml:space="preserve">Sloupec </w:t>
      </w:r>
      <w:r>
        <w:rPr>
          <w:b/>
        </w:rPr>
        <w:t>Y</w:t>
      </w:r>
      <w:r w:rsidRPr="00EC3860">
        <w:rPr>
          <w:b/>
        </w:rPr>
        <w:t xml:space="preserve"> – </w:t>
      </w:r>
      <w:r>
        <w:rPr>
          <w:b/>
        </w:rPr>
        <w:t xml:space="preserve">Datum vydání rozhodnutí o úpadku </w:t>
      </w:r>
      <w:r>
        <w:t>Datum vydání rozhodnutí o úpadku dlužníka. Jedná se o počátek druhé fáze insolvenčního řízení, ve které je již zjištěn úpadek dlužníka podle § 3 insolvenčního zákona a dochází ke zjišťování majetkové podstaty dlužníka, přihlašování pohledávek věřitelů a rozhodování o způsobu řešení úpadku.</w:t>
      </w:r>
    </w:p>
    <w:p w:rsidR="00C82216" w:rsidRDefault="00C82216" w:rsidP="00C82216">
      <w:pPr>
        <w:spacing w:before="240"/>
        <w:jc w:val="both"/>
      </w:pPr>
      <w:r w:rsidRPr="00EC3860">
        <w:rPr>
          <w:b/>
        </w:rPr>
        <w:t xml:space="preserve">Sloupec </w:t>
      </w:r>
      <w:r>
        <w:rPr>
          <w:b/>
        </w:rPr>
        <w:t>Z</w:t>
      </w:r>
      <w:r w:rsidRPr="00EC3860">
        <w:rPr>
          <w:b/>
        </w:rPr>
        <w:t xml:space="preserve"> –</w:t>
      </w:r>
      <w:r>
        <w:rPr>
          <w:b/>
        </w:rPr>
        <w:t xml:space="preserve"> Právní moc rozhodnutí o úpadku </w:t>
      </w:r>
      <w:r>
        <w:t>Právní moc rozhodnutí o úpadku, po které již není možné napadnout toto rozhodnutí řádným opravným prostředkem.</w:t>
      </w:r>
    </w:p>
    <w:p w:rsidR="00C82216" w:rsidRPr="00E527DF" w:rsidRDefault="00C82216" w:rsidP="00C82216">
      <w:pPr>
        <w:spacing w:before="240"/>
        <w:jc w:val="both"/>
      </w:pPr>
      <w:r w:rsidRPr="00EC3860">
        <w:rPr>
          <w:b/>
        </w:rPr>
        <w:t xml:space="preserve">Sloupec </w:t>
      </w:r>
      <w:r>
        <w:rPr>
          <w:b/>
        </w:rPr>
        <w:t>AA</w:t>
      </w:r>
      <w:r w:rsidRPr="00EC3860">
        <w:rPr>
          <w:b/>
        </w:rPr>
        <w:t xml:space="preserve"> –</w:t>
      </w:r>
      <w:r>
        <w:rPr>
          <w:b/>
        </w:rPr>
        <w:t xml:space="preserve"> Datum vydání rozhodnutí o způsobu řešení úpadku </w:t>
      </w:r>
      <w:r>
        <w:t>Jedná se o počátek třetí fáze insolvenčního řízení, ve kterém se realizuje zvolený způsob řešení úpadku dlužníka – tj. konkurs, oddlužení nebo reorganizace. Až zde dochází ke zpeněžování majetkové podstaty insolvenčním správcem nebo plnění splátkového kalendáře dlužníkem.</w:t>
      </w:r>
    </w:p>
    <w:p w:rsidR="00C82216" w:rsidRDefault="00C82216" w:rsidP="00C82216">
      <w:pPr>
        <w:spacing w:before="240"/>
        <w:jc w:val="both"/>
      </w:pPr>
      <w:r w:rsidRPr="00EC3860">
        <w:rPr>
          <w:b/>
        </w:rPr>
        <w:lastRenderedPageBreak/>
        <w:t xml:space="preserve">Sloupec </w:t>
      </w:r>
      <w:r>
        <w:rPr>
          <w:b/>
        </w:rPr>
        <w:t>AB</w:t>
      </w:r>
      <w:r w:rsidRPr="00EC3860">
        <w:rPr>
          <w:b/>
        </w:rPr>
        <w:t xml:space="preserve"> –</w:t>
      </w:r>
      <w:r>
        <w:rPr>
          <w:b/>
        </w:rPr>
        <w:t xml:space="preserve"> Právní moc rozhodnutí o způsobu řešení úpadku </w:t>
      </w:r>
      <w:r>
        <w:t>Právní moc rozhodnutí o způsobu řešení úpadku, po které již není možné napadnout toto rozhodnutí řádným opravným prostředkem.</w:t>
      </w:r>
    </w:p>
    <w:p w:rsidR="00C82216" w:rsidRPr="00AB7379" w:rsidRDefault="00C82216" w:rsidP="00C82216">
      <w:pPr>
        <w:spacing w:before="240"/>
        <w:jc w:val="both"/>
      </w:pPr>
      <w:r w:rsidRPr="00EC3860">
        <w:rPr>
          <w:b/>
        </w:rPr>
        <w:t xml:space="preserve">Sloupec </w:t>
      </w:r>
      <w:r>
        <w:rPr>
          <w:b/>
        </w:rPr>
        <w:t>AC</w:t>
      </w:r>
      <w:r w:rsidRPr="00EC3860">
        <w:rPr>
          <w:b/>
        </w:rPr>
        <w:t xml:space="preserve"> –</w:t>
      </w:r>
      <w:r>
        <w:rPr>
          <w:b/>
        </w:rPr>
        <w:t xml:space="preserve"> Druh dlužníka</w:t>
      </w:r>
    </w:p>
    <w:p w:rsidR="00C82216" w:rsidRPr="001D31D1" w:rsidRDefault="00C82216" w:rsidP="00C82216">
      <w:pPr>
        <w:spacing w:before="120"/>
        <w:ind w:left="907" w:hanging="544"/>
        <w:jc w:val="both"/>
      </w:pPr>
      <w:r w:rsidRPr="001D31D1">
        <w:t>kód 1 – akciová společnost</w:t>
      </w:r>
    </w:p>
    <w:p w:rsidR="00C82216" w:rsidRPr="001D31D1" w:rsidRDefault="00C82216" w:rsidP="00C82216">
      <w:pPr>
        <w:ind w:left="905" w:hanging="543"/>
        <w:jc w:val="both"/>
      </w:pPr>
      <w:r w:rsidRPr="001D31D1">
        <w:t>kód 2 – společnost s ručením omezeným</w:t>
      </w:r>
    </w:p>
    <w:p w:rsidR="00C82216" w:rsidRPr="001D31D1" w:rsidRDefault="00C82216" w:rsidP="00C82216">
      <w:pPr>
        <w:ind w:left="905" w:hanging="543"/>
        <w:jc w:val="both"/>
      </w:pPr>
      <w:r w:rsidRPr="001D31D1">
        <w:t>kód 3 – komanditní společnost</w:t>
      </w:r>
    </w:p>
    <w:p w:rsidR="00C82216" w:rsidRPr="001D31D1" w:rsidRDefault="00C82216" w:rsidP="00C82216">
      <w:pPr>
        <w:ind w:left="905" w:hanging="543"/>
        <w:jc w:val="both"/>
      </w:pPr>
      <w:r w:rsidRPr="001D31D1">
        <w:t>kód 4 – veřejná obchodní společnost</w:t>
      </w:r>
    </w:p>
    <w:p w:rsidR="00C82216" w:rsidRPr="001D31D1" w:rsidRDefault="00C82216" w:rsidP="00C82216">
      <w:pPr>
        <w:ind w:left="905" w:hanging="543"/>
        <w:jc w:val="both"/>
      </w:pPr>
      <w:r w:rsidRPr="001D31D1">
        <w:t xml:space="preserve">kód 5 – družstvo </w:t>
      </w:r>
    </w:p>
    <w:p w:rsidR="00C82216" w:rsidRPr="001D31D1" w:rsidRDefault="00C82216" w:rsidP="00C82216">
      <w:pPr>
        <w:ind w:left="905" w:hanging="543"/>
        <w:jc w:val="both"/>
      </w:pPr>
      <w:r w:rsidRPr="001D31D1">
        <w:t>kód 6 – jiná právnická osoba</w:t>
      </w:r>
    </w:p>
    <w:p w:rsidR="00C82216" w:rsidRPr="001D31D1" w:rsidRDefault="00C82216" w:rsidP="00C82216">
      <w:pPr>
        <w:ind w:left="905" w:hanging="543"/>
        <w:jc w:val="both"/>
      </w:pPr>
      <w:r w:rsidRPr="001D31D1">
        <w:t>kód 7 – fyzická osoba – podnikatel</w:t>
      </w:r>
    </w:p>
    <w:p w:rsidR="00C82216" w:rsidRPr="001D31D1" w:rsidRDefault="00C82216" w:rsidP="00C82216">
      <w:pPr>
        <w:ind w:left="905" w:hanging="543"/>
        <w:jc w:val="both"/>
      </w:pPr>
      <w:r w:rsidRPr="001D31D1">
        <w:t xml:space="preserve">kód </w:t>
      </w:r>
      <w:r w:rsidRPr="00A7189C">
        <w:t>8</w:t>
      </w:r>
      <w:r w:rsidRPr="001D31D1">
        <w:t xml:space="preserve"> – fyzická osoba – nepodnikatel</w:t>
      </w:r>
    </w:p>
    <w:p w:rsidR="00C82216" w:rsidRPr="001D31D1" w:rsidRDefault="00C82216" w:rsidP="00C82216">
      <w:pPr>
        <w:ind w:left="905" w:hanging="543"/>
        <w:jc w:val="both"/>
      </w:pPr>
      <w:r w:rsidRPr="001D31D1">
        <w:t xml:space="preserve">kód </w:t>
      </w:r>
      <w:r w:rsidRPr="00A7189C">
        <w:t>9</w:t>
      </w:r>
      <w:r w:rsidRPr="001D31D1">
        <w:t xml:space="preserve"> – jiná osoba</w:t>
      </w:r>
    </w:p>
    <w:p w:rsidR="00C82216" w:rsidRPr="00AB7379" w:rsidRDefault="00C82216" w:rsidP="00C82216">
      <w:pPr>
        <w:ind w:firstLine="362"/>
        <w:jc w:val="both"/>
      </w:pPr>
      <w:r w:rsidRPr="00AB7379">
        <w:t>V případě druhu navrhovatele „dlužník – manželé“ (viz položka 8), kdy jeden z nich je podnikatelem a druhý nepodnikatelem, vybere se hodnota s kódem 7 – fyzická osoba – podnikatel.</w:t>
      </w:r>
    </w:p>
    <w:p w:rsidR="00C82216" w:rsidRPr="006A5691" w:rsidRDefault="00C82216" w:rsidP="00C82216">
      <w:pPr>
        <w:spacing w:before="240"/>
        <w:jc w:val="both"/>
      </w:pPr>
      <w:r w:rsidRPr="00EC3860">
        <w:rPr>
          <w:b/>
        </w:rPr>
        <w:t xml:space="preserve">Sloupec </w:t>
      </w:r>
      <w:r>
        <w:rPr>
          <w:b/>
        </w:rPr>
        <w:t>AD</w:t>
      </w:r>
      <w:r w:rsidRPr="00EC3860">
        <w:rPr>
          <w:b/>
        </w:rPr>
        <w:t xml:space="preserve"> –</w:t>
      </w:r>
      <w:r>
        <w:rPr>
          <w:b/>
        </w:rPr>
        <w:t xml:space="preserve"> Druh insolvenčního navrhovatele </w:t>
      </w:r>
      <w:r>
        <w:t xml:space="preserve">Druh osoby, která podáním insolvenčního návrhu zahájila insolvenční řízení. </w:t>
      </w:r>
    </w:p>
    <w:p w:rsidR="00C82216" w:rsidRPr="001D31D1" w:rsidRDefault="00C82216" w:rsidP="00C82216">
      <w:pPr>
        <w:spacing w:before="120"/>
        <w:ind w:left="907" w:hanging="544"/>
        <w:jc w:val="both"/>
      </w:pPr>
      <w:r w:rsidRPr="001D31D1">
        <w:t>kód 1 – dlužník</w:t>
      </w:r>
    </w:p>
    <w:p w:rsidR="00C82216" w:rsidRPr="001D31D1" w:rsidRDefault="00C82216" w:rsidP="00C82216">
      <w:pPr>
        <w:ind w:left="905" w:hanging="543"/>
        <w:jc w:val="both"/>
      </w:pPr>
      <w:r w:rsidRPr="001D31D1">
        <w:t>kód 2 – věřitel</w:t>
      </w:r>
    </w:p>
    <w:p w:rsidR="00C82216" w:rsidRDefault="00C82216" w:rsidP="00C82216">
      <w:pPr>
        <w:ind w:left="905" w:hanging="543"/>
        <w:jc w:val="both"/>
      </w:pPr>
      <w:r w:rsidRPr="00A7189C">
        <w:t>kód 3 – dlužník – likvidátor</w:t>
      </w:r>
    </w:p>
    <w:p w:rsidR="00C82216" w:rsidRPr="000E5ACA" w:rsidRDefault="00C82216" w:rsidP="00C82216">
      <w:pPr>
        <w:ind w:left="905" w:hanging="543"/>
        <w:jc w:val="both"/>
      </w:pPr>
      <w:r w:rsidRPr="000E5ACA">
        <w:t>kód 4 – dlužník – manželé</w:t>
      </w:r>
    </w:p>
    <w:p w:rsidR="00C82216" w:rsidRPr="000E5ACA" w:rsidRDefault="00C82216" w:rsidP="00C82216">
      <w:pPr>
        <w:ind w:left="905" w:hanging="543"/>
        <w:jc w:val="both"/>
      </w:pPr>
      <w:r w:rsidRPr="000E5ACA">
        <w:t>kód 9 – jiná osoba</w:t>
      </w:r>
    </w:p>
    <w:p w:rsidR="00C82216" w:rsidRDefault="00C82216" w:rsidP="00C82216">
      <w:pPr>
        <w:ind w:firstLine="362"/>
        <w:jc w:val="both"/>
      </w:pPr>
    </w:p>
    <w:p w:rsidR="00C82216" w:rsidRPr="006A5691" w:rsidRDefault="00C82216" w:rsidP="00C82216">
      <w:pPr>
        <w:ind w:firstLine="362"/>
        <w:jc w:val="both"/>
      </w:pPr>
      <w:r w:rsidRPr="006A5691">
        <w:t>Kód 4 se použije v případě, kdy manželé podávají společný návrh na povolení oddlužení podle § 394a IZ.</w:t>
      </w:r>
    </w:p>
    <w:p w:rsidR="00C82216" w:rsidRDefault="00C82216" w:rsidP="00C82216">
      <w:pPr>
        <w:spacing w:before="240"/>
        <w:jc w:val="both"/>
        <w:rPr>
          <w:b/>
        </w:rPr>
      </w:pPr>
      <w:r w:rsidRPr="00FD5356">
        <w:rPr>
          <w:b/>
        </w:rPr>
        <w:t>Sloupec AE – Druh navrhovatele konkursu</w:t>
      </w:r>
    </w:p>
    <w:p w:rsidR="00B1794A" w:rsidRPr="001D31D1" w:rsidRDefault="00B1794A" w:rsidP="00B1794A">
      <w:pPr>
        <w:spacing w:before="120"/>
        <w:ind w:left="907" w:hanging="544"/>
        <w:jc w:val="both"/>
      </w:pPr>
      <w:r w:rsidRPr="001D31D1">
        <w:t>kód 1 – dlužník</w:t>
      </w:r>
    </w:p>
    <w:p w:rsidR="00B1794A" w:rsidRPr="001D31D1" w:rsidRDefault="00B1794A" w:rsidP="00B1794A">
      <w:pPr>
        <w:ind w:left="905" w:hanging="543"/>
        <w:jc w:val="both"/>
      </w:pPr>
      <w:r w:rsidRPr="001D31D1">
        <w:t>kód 2 – věřitel</w:t>
      </w:r>
    </w:p>
    <w:p w:rsidR="00B1794A" w:rsidRDefault="00B1794A" w:rsidP="00B1794A">
      <w:pPr>
        <w:ind w:left="905" w:hanging="543"/>
        <w:jc w:val="both"/>
      </w:pPr>
      <w:r w:rsidRPr="00A7189C">
        <w:t>kód 3 – dlužník – likvidátor</w:t>
      </w:r>
    </w:p>
    <w:p w:rsidR="00B1794A" w:rsidRPr="000E5ACA" w:rsidRDefault="00B1794A" w:rsidP="00B1794A">
      <w:pPr>
        <w:ind w:left="905" w:hanging="543"/>
        <w:jc w:val="both"/>
      </w:pPr>
      <w:r w:rsidRPr="000E5ACA">
        <w:t>kód 4 – dlužník – manželé</w:t>
      </w:r>
    </w:p>
    <w:p w:rsidR="00B1794A" w:rsidRPr="000E5ACA" w:rsidRDefault="00B1794A" w:rsidP="00B1794A">
      <w:pPr>
        <w:ind w:left="905" w:hanging="543"/>
        <w:jc w:val="both"/>
      </w:pPr>
      <w:r w:rsidRPr="000E5ACA">
        <w:t>kód 9 – jiná osoba</w:t>
      </w:r>
    </w:p>
    <w:p w:rsidR="00C82216" w:rsidRDefault="00C82216" w:rsidP="00C82216">
      <w:pPr>
        <w:spacing w:before="240"/>
        <w:jc w:val="both"/>
        <w:rPr>
          <w:b/>
        </w:rPr>
      </w:pPr>
      <w:r w:rsidRPr="00EC3860">
        <w:rPr>
          <w:b/>
        </w:rPr>
        <w:t xml:space="preserve">Sloupec </w:t>
      </w:r>
      <w:r>
        <w:rPr>
          <w:b/>
        </w:rPr>
        <w:t>AF</w:t>
      </w:r>
      <w:r w:rsidRPr="00EC3860">
        <w:rPr>
          <w:b/>
        </w:rPr>
        <w:t xml:space="preserve"> –</w:t>
      </w:r>
      <w:r>
        <w:rPr>
          <w:b/>
        </w:rPr>
        <w:t xml:space="preserve"> Navrhovatel oddlužení</w:t>
      </w:r>
      <w:r w:rsidR="00FD5356">
        <w:rPr>
          <w:b/>
        </w:rPr>
        <w:t xml:space="preserve"> (individuální x společné oddlužení manželů)</w:t>
      </w:r>
    </w:p>
    <w:p w:rsidR="00B1794A" w:rsidRPr="001D31D1" w:rsidRDefault="00B1794A" w:rsidP="00B1794A">
      <w:pPr>
        <w:spacing w:before="120"/>
        <w:ind w:left="907" w:hanging="544"/>
        <w:jc w:val="both"/>
      </w:pPr>
      <w:r w:rsidRPr="001D31D1">
        <w:t xml:space="preserve">kód 1 – </w:t>
      </w:r>
      <w:r w:rsidR="00FD5356">
        <w:t>dlužník</w:t>
      </w:r>
    </w:p>
    <w:p w:rsidR="00B1794A" w:rsidRPr="000E5ACA" w:rsidRDefault="00FD5356" w:rsidP="00B1794A">
      <w:pPr>
        <w:ind w:left="905" w:hanging="543"/>
        <w:jc w:val="both"/>
      </w:pPr>
      <w:r>
        <w:t>kód 2</w:t>
      </w:r>
      <w:r w:rsidR="00475E37">
        <w:t>/4</w:t>
      </w:r>
      <w:r w:rsidR="00B1794A" w:rsidRPr="000E5ACA">
        <w:t xml:space="preserve"> – dlužník – manželé</w:t>
      </w:r>
    </w:p>
    <w:p w:rsidR="00C82216" w:rsidRDefault="00C82216" w:rsidP="00C82216">
      <w:pPr>
        <w:spacing w:before="240"/>
        <w:jc w:val="both"/>
        <w:rPr>
          <w:b/>
        </w:rPr>
      </w:pPr>
      <w:r w:rsidRPr="00EC3860">
        <w:rPr>
          <w:b/>
        </w:rPr>
        <w:t xml:space="preserve">Sloupec </w:t>
      </w:r>
      <w:r>
        <w:rPr>
          <w:b/>
        </w:rPr>
        <w:t>AG</w:t>
      </w:r>
      <w:r w:rsidRPr="00EC3860">
        <w:rPr>
          <w:b/>
        </w:rPr>
        <w:t xml:space="preserve"> –</w:t>
      </w:r>
      <w:r>
        <w:rPr>
          <w:b/>
        </w:rPr>
        <w:t xml:space="preserve"> Druh navrhovatele reorganizace</w:t>
      </w:r>
    </w:p>
    <w:p w:rsidR="00FD5356" w:rsidRPr="001D31D1" w:rsidRDefault="00FD5356" w:rsidP="00FD5356">
      <w:pPr>
        <w:spacing w:before="120"/>
        <w:ind w:left="907" w:hanging="544"/>
        <w:jc w:val="both"/>
      </w:pPr>
      <w:r w:rsidRPr="001D31D1">
        <w:t>kód 1 – dlužník</w:t>
      </w:r>
    </w:p>
    <w:p w:rsidR="00FD5356" w:rsidRPr="001D31D1" w:rsidRDefault="00FD5356" w:rsidP="00FD5356">
      <w:pPr>
        <w:ind w:left="905" w:hanging="543"/>
        <w:jc w:val="both"/>
      </w:pPr>
      <w:r w:rsidRPr="001D31D1">
        <w:t>kód 2 – věřitel</w:t>
      </w:r>
    </w:p>
    <w:p w:rsidR="00C82216" w:rsidRDefault="00C82216" w:rsidP="00C82216">
      <w:pPr>
        <w:spacing w:before="240"/>
        <w:jc w:val="both"/>
      </w:pPr>
      <w:r w:rsidRPr="00FD5356">
        <w:rPr>
          <w:b/>
        </w:rPr>
        <w:t>Sloupec AH a AI – Způsob skončení insolvenčního návrhu + Způsob vyřízení</w:t>
      </w:r>
      <w:r>
        <w:rPr>
          <w:b/>
        </w:rPr>
        <w:t xml:space="preserve"> insolvenčního návrhu (druh vyřízení věci)</w:t>
      </w:r>
      <w:r w:rsidR="00475E37">
        <w:rPr>
          <w:b/>
        </w:rPr>
        <w:t xml:space="preserve"> </w:t>
      </w:r>
      <w:r w:rsidR="00475E37" w:rsidRPr="00475E37">
        <w:t>K</w:t>
      </w:r>
      <w:r w:rsidR="00475E37">
        <w:t>ód první úrovně platí pro sloupec AH a podle výsledku odečtěte kód</w:t>
      </w:r>
      <w:r w:rsidR="00475E37">
        <w:rPr>
          <w:b/>
        </w:rPr>
        <w:t xml:space="preserve"> </w:t>
      </w:r>
      <w:r w:rsidR="00475E37" w:rsidRPr="00475E37">
        <w:t>druhé úrovně</w:t>
      </w:r>
      <w:r w:rsidR="00475E37">
        <w:rPr>
          <w:b/>
        </w:rPr>
        <w:t xml:space="preserve"> </w:t>
      </w:r>
      <w:r w:rsidR="00475E37" w:rsidRPr="00475E37">
        <w:t>pro sloupec AI</w:t>
      </w:r>
      <w:r w:rsidR="00475E37">
        <w:rPr>
          <w:b/>
        </w:rPr>
        <w:t>.</w:t>
      </w:r>
    </w:p>
    <w:p w:rsidR="00C82216" w:rsidRDefault="00C82216" w:rsidP="00C82216">
      <w:pPr>
        <w:spacing w:before="120"/>
        <w:ind w:left="357"/>
        <w:jc w:val="both"/>
      </w:pPr>
      <w:r w:rsidRPr="001D31D1">
        <w:t>kód 1 – z</w:t>
      </w:r>
      <w:r>
        <w:t>amítnutím návrhu</w:t>
      </w:r>
    </w:p>
    <w:p w:rsidR="00C82216" w:rsidRDefault="00C82216" w:rsidP="00C82216">
      <w:pPr>
        <w:ind w:left="1267"/>
        <w:jc w:val="both"/>
      </w:pPr>
      <w:r w:rsidRPr="00A7189C">
        <w:lastRenderedPageBreak/>
        <w:t>kód 1 – pro nedostatek majetku</w:t>
      </w:r>
    </w:p>
    <w:p w:rsidR="00C82216" w:rsidRPr="00A7189C" w:rsidRDefault="00C82216" w:rsidP="00C82216">
      <w:pPr>
        <w:ind w:left="1267"/>
        <w:jc w:val="both"/>
      </w:pPr>
      <w:r w:rsidRPr="00A7189C">
        <w:t>kód 2 – pro nesplnění předpokladů pro vydání rozhodnutí o úpadku</w:t>
      </w:r>
    </w:p>
    <w:p w:rsidR="00C82216" w:rsidRPr="00A7189C" w:rsidRDefault="00C82216" w:rsidP="00C82216">
      <w:pPr>
        <w:ind w:left="1267"/>
        <w:jc w:val="both"/>
      </w:pPr>
      <w:r w:rsidRPr="00A7189C">
        <w:t>kód 3 – pro nedoložení pohledávky věřitele</w:t>
      </w:r>
    </w:p>
    <w:p w:rsidR="00C82216" w:rsidRPr="00A7189C" w:rsidRDefault="00C82216" w:rsidP="00C82216">
      <w:pPr>
        <w:ind w:left="2172" w:hanging="905"/>
        <w:jc w:val="both"/>
      </w:pPr>
      <w:r w:rsidRPr="00A7189C">
        <w:t>kód 4 –</w:t>
      </w:r>
      <w:r w:rsidRPr="00A7189C">
        <w:tab/>
        <w:t>protože dlužník osvědčil, že platební neschopnost vznikla v důsledku protiprávního jednání 3. osob</w:t>
      </w:r>
    </w:p>
    <w:p w:rsidR="00C82216" w:rsidRPr="00A7189C" w:rsidRDefault="00C82216" w:rsidP="00C82216">
      <w:pPr>
        <w:ind w:left="1267"/>
        <w:jc w:val="both"/>
      </w:pPr>
      <w:r w:rsidRPr="00A7189C">
        <w:t>kód 5 – pro převzetí všech dluhů dlužníka</w:t>
      </w:r>
    </w:p>
    <w:p w:rsidR="00C82216" w:rsidRPr="00A7189C" w:rsidRDefault="00C82216" w:rsidP="00C82216">
      <w:pPr>
        <w:ind w:left="1267"/>
        <w:jc w:val="both"/>
      </w:pPr>
      <w:r w:rsidRPr="00A7189C">
        <w:t>kód 6 – pro zaručení se za dluhy dlužníka</w:t>
      </w:r>
    </w:p>
    <w:p w:rsidR="00C82216" w:rsidRPr="00A7189C" w:rsidRDefault="00C82216" w:rsidP="00C82216">
      <w:pPr>
        <w:ind w:left="1267"/>
        <w:jc w:val="both"/>
      </w:pPr>
      <w:r w:rsidRPr="00A7189C">
        <w:t>kód 9 – pro jiný důvod zamítnutí</w:t>
      </w:r>
    </w:p>
    <w:p w:rsidR="00C82216" w:rsidRPr="005C428A" w:rsidRDefault="00C82216" w:rsidP="00C82216">
      <w:pPr>
        <w:ind w:left="360"/>
        <w:jc w:val="both"/>
      </w:pPr>
      <w:r w:rsidRPr="005C428A">
        <w:t xml:space="preserve">kód </w:t>
      </w:r>
      <w:r w:rsidRPr="00A7189C">
        <w:t xml:space="preserve">2 </w:t>
      </w:r>
      <w:r w:rsidRPr="005C428A">
        <w:t>– zastavením</w:t>
      </w:r>
    </w:p>
    <w:p w:rsidR="00C82216" w:rsidRPr="00A7189C" w:rsidRDefault="00C82216" w:rsidP="00C82216">
      <w:pPr>
        <w:ind w:left="1267"/>
        <w:jc w:val="both"/>
      </w:pPr>
      <w:r w:rsidRPr="00A7189C">
        <w:t>kód 1 – pro zpětvzetí návrhu</w:t>
      </w:r>
    </w:p>
    <w:p w:rsidR="00C82216" w:rsidRPr="00A7189C" w:rsidRDefault="00C82216" w:rsidP="00C82216">
      <w:pPr>
        <w:ind w:left="1267"/>
        <w:jc w:val="both"/>
      </w:pPr>
      <w:r w:rsidRPr="00A7189C">
        <w:t>kód 2 – pro absenci podmínek řízení</w:t>
      </w:r>
    </w:p>
    <w:p w:rsidR="00C82216" w:rsidRPr="00A7189C" w:rsidRDefault="00C82216" w:rsidP="00C82216">
      <w:pPr>
        <w:ind w:left="1267"/>
        <w:jc w:val="both"/>
      </w:pPr>
      <w:r w:rsidRPr="00A7189C">
        <w:t>kód 3 – pro nezaplacení zálohy</w:t>
      </w:r>
    </w:p>
    <w:p w:rsidR="00C82216" w:rsidRPr="00A7189C" w:rsidRDefault="00C82216" w:rsidP="00C82216">
      <w:pPr>
        <w:ind w:left="1267"/>
        <w:jc w:val="both"/>
      </w:pPr>
      <w:r w:rsidRPr="00A7189C">
        <w:t>kód 5 – z důvodu § 427 IZ</w:t>
      </w:r>
    </w:p>
    <w:p w:rsidR="00C82216" w:rsidRPr="00A7189C" w:rsidRDefault="00C82216" w:rsidP="00C82216">
      <w:pPr>
        <w:ind w:left="1267"/>
        <w:jc w:val="both"/>
      </w:pPr>
      <w:r w:rsidRPr="00A7189C">
        <w:t>kód 9 – pro jiný důvod zastavení</w:t>
      </w:r>
    </w:p>
    <w:p w:rsidR="00C82216" w:rsidRDefault="00C82216" w:rsidP="00C82216">
      <w:pPr>
        <w:ind w:left="360"/>
        <w:jc w:val="both"/>
      </w:pPr>
      <w:r w:rsidRPr="001D31D1">
        <w:t xml:space="preserve">kód </w:t>
      </w:r>
      <w:r w:rsidRPr="00A7189C">
        <w:t>3</w:t>
      </w:r>
      <w:r w:rsidRPr="001D31D1">
        <w:t xml:space="preserve"> – odmítnutím</w:t>
      </w:r>
    </w:p>
    <w:p w:rsidR="00C82216" w:rsidRDefault="00C82216" w:rsidP="00C82216">
      <w:pPr>
        <w:ind w:left="1267"/>
        <w:jc w:val="both"/>
      </w:pPr>
      <w:r w:rsidRPr="00A7189C">
        <w:t>kód 1 – pro vady insolvenčního návrhu</w:t>
      </w:r>
    </w:p>
    <w:p w:rsidR="00C82216" w:rsidRPr="000E5ACA" w:rsidRDefault="00C82216" w:rsidP="00C82216">
      <w:pPr>
        <w:ind w:left="1267"/>
        <w:jc w:val="both"/>
      </w:pPr>
      <w:r w:rsidRPr="000E5ACA">
        <w:t>kód 2 – pro zjevnou bezdůvodnost</w:t>
      </w:r>
    </w:p>
    <w:p w:rsidR="00C82216" w:rsidRPr="00A7189C" w:rsidRDefault="00C82216" w:rsidP="00C82216">
      <w:pPr>
        <w:ind w:left="1267"/>
        <w:jc w:val="both"/>
      </w:pPr>
      <w:r w:rsidRPr="00A7189C">
        <w:t>kód 9 – pro jiný důvod odmítnutí</w:t>
      </w:r>
    </w:p>
    <w:p w:rsidR="00C82216" w:rsidRDefault="00C82216" w:rsidP="00C82216">
      <w:pPr>
        <w:ind w:left="360"/>
        <w:jc w:val="both"/>
      </w:pPr>
      <w:r w:rsidRPr="001D31D1">
        <w:t xml:space="preserve">kód </w:t>
      </w:r>
      <w:r w:rsidRPr="00A7189C">
        <w:t>4</w:t>
      </w:r>
      <w:r w:rsidRPr="001D31D1">
        <w:t xml:space="preserve"> – ukončením reorganizace</w:t>
      </w:r>
    </w:p>
    <w:p w:rsidR="00C82216" w:rsidRDefault="00C82216" w:rsidP="00C82216">
      <w:pPr>
        <w:ind w:left="360"/>
        <w:jc w:val="both"/>
      </w:pPr>
      <w:r w:rsidRPr="001D31D1">
        <w:t xml:space="preserve">kód </w:t>
      </w:r>
      <w:r w:rsidRPr="00A7189C">
        <w:t>5</w:t>
      </w:r>
      <w:r w:rsidRPr="001D31D1">
        <w:t xml:space="preserve"> – splněním oddlužení</w:t>
      </w:r>
    </w:p>
    <w:p w:rsidR="00C82216" w:rsidRPr="00A7189C" w:rsidRDefault="00C82216" w:rsidP="00C82216">
      <w:pPr>
        <w:ind w:left="360"/>
        <w:jc w:val="both"/>
      </w:pPr>
      <w:r w:rsidRPr="001D31D1">
        <w:t xml:space="preserve">kód </w:t>
      </w:r>
      <w:r w:rsidRPr="00A7189C">
        <w:t>6</w:t>
      </w:r>
      <w:r w:rsidRPr="001D31D1">
        <w:t xml:space="preserve"> – zrušením </w:t>
      </w:r>
      <w:r>
        <w:t>konkurs</w:t>
      </w:r>
      <w:r w:rsidRPr="001D31D1">
        <w:t>u</w:t>
      </w:r>
    </w:p>
    <w:p w:rsidR="00C82216" w:rsidRDefault="00C82216" w:rsidP="00C82216">
      <w:pPr>
        <w:ind w:left="360"/>
        <w:jc w:val="both"/>
      </w:pPr>
      <w:r w:rsidRPr="001D31D1">
        <w:t xml:space="preserve">kód </w:t>
      </w:r>
      <w:r w:rsidRPr="00A7189C">
        <w:t>7</w:t>
      </w:r>
      <w:r w:rsidRPr="001D31D1">
        <w:t xml:space="preserve"> – rozhodnuto o tom, že dlužník není v</w:t>
      </w:r>
      <w:r>
        <w:t> </w:t>
      </w:r>
      <w:r w:rsidRPr="001D31D1">
        <w:t>úpadku</w:t>
      </w:r>
    </w:p>
    <w:p w:rsidR="00C82216" w:rsidRPr="00A7189C" w:rsidRDefault="00C82216" w:rsidP="00C82216">
      <w:pPr>
        <w:ind w:left="2058" w:hanging="794"/>
        <w:jc w:val="both"/>
      </w:pPr>
      <w:r w:rsidRPr="00A7189C">
        <w:t>kód 1 –</w:t>
      </w:r>
      <w:r>
        <w:tab/>
      </w:r>
      <w:r w:rsidRPr="00A7189C">
        <w:t>pro neosvědčení úpadku</w:t>
      </w:r>
    </w:p>
    <w:p w:rsidR="00C82216" w:rsidRPr="00A7189C" w:rsidRDefault="00C82216" w:rsidP="00C82216">
      <w:pPr>
        <w:ind w:left="2058" w:hanging="794"/>
        <w:jc w:val="both"/>
      </w:pPr>
      <w:r w:rsidRPr="00A7189C">
        <w:t>kód 2 –</w:t>
      </w:r>
      <w:r>
        <w:tab/>
      </w:r>
      <w:r w:rsidRPr="00A7189C">
        <w:t>pro dohodu dlužníka s věřiteli</w:t>
      </w:r>
    </w:p>
    <w:p w:rsidR="00C82216" w:rsidRPr="00A7189C" w:rsidRDefault="00C82216" w:rsidP="00C82216">
      <w:pPr>
        <w:ind w:left="2058" w:hanging="794"/>
        <w:jc w:val="both"/>
      </w:pPr>
      <w:r w:rsidRPr="00A7189C">
        <w:t>kód 3 –</w:t>
      </w:r>
      <w:r w:rsidRPr="00A7189C">
        <w:tab/>
        <w:t>protože není žádný přihlášený věřitel a všechny pohledávky za majetkovou podstatou a jim na roveň jsou uspokojeny</w:t>
      </w:r>
    </w:p>
    <w:p w:rsidR="00C82216" w:rsidRPr="00A7189C" w:rsidRDefault="00C82216" w:rsidP="00C82216">
      <w:pPr>
        <w:ind w:left="2058" w:hanging="794"/>
        <w:jc w:val="both"/>
      </w:pPr>
      <w:r w:rsidRPr="00A7189C">
        <w:t>kód 9 –</w:t>
      </w:r>
      <w:r>
        <w:tab/>
      </w:r>
      <w:r w:rsidRPr="00A7189C">
        <w:t>pro jiný důvod toho, že dlužník není v úpadku</w:t>
      </w:r>
    </w:p>
    <w:p w:rsidR="00C82216" w:rsidRPr="001D31D1" w:rsidRDefault="00C82216" w:rsidP="00C82216">
      <w:pPr>
        <w:ind w:left="360"/>
        <w:jc w:val="both"/>
      </w:pPr>
      <w:r w:rsidRPr="001D31D1">
        <w:t xml:space="preserve">kód </w:t>
      </w:r>
      <w:r w:rsidRPr="00A7189C">
        <w:t>9</w:t>
      </w:r>
      <w:r w:rsidRPr="001D31D1">
        <w:t xml:space="preserve"> – jinak</w:t>
      </w:r>
    </w:p>
    <w:p w:rsidR="00C82216" w:rsidRDefault="00C82216" w:rsidP="00C82216">
      <w:pPr>
        <w:spacing w:before="240"/>
        <w:jc w:val="both"/>
      </w:pPr>
      <w:r w:rsidRPr="00EC3860">
        <w:rPr>
          <w:b/>
        </w:rPr>
        <w:t xml:space="preserve">Sloupec </w:t>
      </w:r>
      <w:r>
        <w:rPr>
          <w:b/>
        </w:rPr>
        <w:t>AJ</w:t>
      </w:r>
      <w:r w:rsidRPr="00EC3860">
        <w:rPr>
          <w:b/>
        </w:rPr>
        <w:t xml:space="preserve"> –</w:t>
      </w:r>
      <w:r>
        <w:rPr>
          <w:b/>
        </w:rPr>
        <w:t xml:space="preserve"> Způsob řešení úpadku</w:t>
      </w:r>
    </w:p>
    <w:p w:rsidR="00C82216" w:rsidRPr="001D31D1" w:rsidRDefault="00C82216" w:rsidP="00C82216">
      <w:pPr>
        <w:spacing w:before="120"/>
        <w:ind w:left="357"/>
        <w:jc w:val="both"/>
      </w:pPr>
      <w:r w:rsidRPr="001D31D1">
        <w:t xml:space="preserve">kód 1 – </w:t>
      </w:r>
      <w:r>
        <w:t>konkurs</w:t>
      </w:r>
      <w:r w:rsidRPr="001D31D1">
        <w:t xml:space="preserve">em </w:t>
      </w:r>
      <w:r>
        <w:t>[</w:t>
      </w:r>
      <w:r w:rsidRPr="001D31D1">
        <w:t>§ 4 odst. 1 písm. a) IZ</w:t>
      </w:r>
      <w:r>
        <w:t>]</w:t>
      </w:r>
    </w:p>
    <w:p w:rsidR="00C82216" w:rsidRPr="001D31D1" w:rsidRDefault="00C82216" w:rsidP="00C82216">
      <w:pPr>
        <w:ind w:left="360"/>
        <w:jc w:val="both"/>
      </w:pPr>
      <w:r w:rsidRPr="001D31D1">
        <w:t xml:space="preserve">kód 2 – reorganizací </w:t>
      </w:r>
      <w:r>
        <w:t>[</w:t>
      </w:r>
      <w:r w:rsidRPr="001D31D1">
        <w:t>§ 4 odst. 1 písm. b) IZ</w:t>
      </w:r>
      <w:r>
        <w:t>]</w:t>
      </w:r>
    </w:p>
    <w:p w:rsidR="00C82216" w:rsidRPr="001D31D1" w:rsidRDefault="00C82216" w:rsidP="00C82216">
      <w:pPr>
        <w:ind w:left="360"/>
        <w:jc w:val="both"/>
      </w:pPr>
      <w:r w:rsidRPr="001D31D1">
        <w:t xml:space="preserve">kód 3 – oddlužením </w:t>
      </w:r>
      <w:r>
        <w:t>[</w:t>
      </w:r>
      <w:r w:rsidRPr="001D31D1">
        <w:t>§ 4 odst. 1 písm. c) IZ</w:t>
      </w:r>
      <w:r>
        <w:t>]</w:t>
      </w:r>
    </w:p>
    <w:p w:rsidR="00C82216" w:rsidRDefault="00C82216" w:rsidP="00C82216">
      <w:pPr>
        <w:spacing w:before="240"/>
        <w:jc w:val="both"/>
      </w:pPr>
      <w:r>
        <w:rPr>
          <w:b/>
        </w:rPr>
        <w:t>Sloupce</w:t>
      </w:r>
      <w:r w:rsidRPr="00EC3860">
        <w:rPr>
          <w:b/>
        </w:rPr>
        <w:t xml:space="preserve"> </w:t>
      </w:r>
      <w:r>
        <w:rPr>
          <w:b/>
        </w:rPr>
        <w:t>AK a AL</w:t>
      </w:r>
      <w:r w:rsidRPr="00EC3860">
        <w:rPr>
          <w:b/>
        </w:rPr>
        <w:t xml:space="preserve"> –</w:t>
      </w:r>
      <w:r>
        <w:rPr>
          <w:b/>
        </w:rPr>
        <w:t xml:space="preserve"> Změna řešení úpadku na konkurs + Důvod změny způsobu řešení úpadku</w:t>
      </w:r>
      <w:r w:rsidR="00515461" w:rsidRPr="00515461">
        <w:t xml:space="preserve"> </w:t>
      </w:r>
      <w:r w:rsidR="00515461" w:rsidRPr="00475E37">
        <w:t>K</w:t>
      </w:r>
      <w:r w:rsidR="00515461">
        <w:t xml:space="preserve">ód první úrovně platí pro sloupec </w:t>
      </w:r>
      <w:r w:rsidR="00515461">
        <w:t>AK</w:t>
      </w:r>
      <w:r w:rsidR="00515461">
        <w:t xml:space="preserve"> a podle výsledku odečtěte kód</w:t>
      </w:r>
      <w:r w:rsidR="00515461">
        <w:rPr>
          <w:b/>
        </w:rPr>
        <w:t xml:space="preserve"> </w:t>
      </w:r>
      <w:r w:rsidR="00515461" w:rsidRPr="00475E37">
        <w:t>druhé úrovně</w:t>
      </w:r>
      <w:r w:rsidR="00515461">
        <w:rPr>
          <w:b/>
        </w:rPr>
        <w:t xml:space="preserve"> </w:t>
      </w:r>
      <w:r w:rsidR="00515461">
        <w:t>pro sloupec AL</w:t>
      </w:r>
      <w:r w:rsidR="00515461">
        <w:rPr>
          <w:b/>
        </w:rPr>
        <w:t>.</w:t>
      </w:r>
    </w:p>
    <w:p w:rsidR="00C82216" w:rsidRDefault="00C82216" w:rsidP="00C82216">
      <w:pPr>
        <w:spacing w:before="120"/>
        <w:ind w:left="357"/>
        <w:jc w:val="both"/>
      </w:pPr>
      <w:r w:rsidRPr="001D31D1">
        <w:t>kód 1 – z</w:t>
      </w:r>
      <w:r>
        <w:t> </w:t>
      </w:r>
      <w:r w:rsidRPr="001D31D1">
        <w:t>reorganizace</w:t>
      </w:r>
    </w:p>
    <w:p w:rsidR="00C82216" w:rsidRPr="00A7189C" w:rsidRDefault="00C82216" w:rsidP="00C82216">
      <w:pPr>
        <w:ind w:left="2058" w:hanging="794"/>
        <w:jc w:val="both"/>
      </w:pPr>
      <w:r w:rsidRPr="00A7189C">
        <w:t>kód 1 –</w:t>
      </w:r>
      <w:r w:rsidRPr="00A7189C">
        <w:tab/>
        <w:t>přeměnu navrhl dlužník [§ 363 odst. 1 písm. a) IZ]</w:t>
      </w:r>
    </w:p>
    <w:p w:rsidR="00C82216" w:rsidRPr="00A7189C" w:rsidRDefault="00C82216" w:rsidP="00C82216">
      <w:pPr>
        <w:ind w:left="2058" w:hanging="794"/>
        <w:jc w:val="both"/>
      </w:pPr>
      <w:r w:rsidRPr="00A7189C">
        <w:t>kód 2 –</w:t>
      </w:r>
      <w:r w:rsidRPr="00A7189C">
        <w:tab/>
        <w:t>reorganizační plán není sestaven nebo je vzat zpět [§ 363 odst. 1 písm. b) IZ]</w:t>
      </w:r>
    </w:p>
    <w:p w:rsidR="00C82216" w:rsidRPr="00A7189C" w:rsidRDefault="00C82216" w:rsidP="00C82216">
      <w:pPr>
        <w:ind w:left="2058" w:hanging="794"/>
        <w:jc w:val="both"/>
      </w:pPr>
      <w:r w:rsidRPr="00A7189C">
        <w:t>kód 3 –</w:t>
      </w:r>
      <w:r w:rsidRPr="00A7189C">
        <w:tab/>
        <w:t>reorganizační plán nebyl schválen a uplynula lhůta k jeho předložení [§ 363 odst. 1 písm. c) IZ]</w:t>
      </w:r>
    </w:p>
    <w:p w:rsidR="00C82216" w:rsidRPr="00A7189C" w:rsidRDefault="00C82216" w:rsidP="00C82216">
      <w:pPr>
        <w:ind w:left="2058" w:hanging="794"/>
        <w:jc w:val="both"/>
      </w:pPr>
      <w:r w:rsidRPr="00A7189C">
        <w:t>kód 4 –</w:t>
      </w:r>
      <w:r w:rsidRPr="00A7189C">
        <w:tab/>
        <w:t>dlužník neplní své povinnosti stanovené reorganizačním plánem nebo se ukáže, že jen nebude možné plnit [§ 363 odst. 1 písm. d) IZ]</w:t>
      </w:r>
    </w:p>
    <w:p w:rsidR="00C82216" w:rsidRPr="00A7189C" w:rsidRDefault="00C82216" w:rsidP="00C82216">
      <w:pPr>
        <w:ind w:left="2058" w:hanging="794"/>
        <w:jc w:val="both"/>
      </w:pPr>
      <w:r w:rsidRPr="00A7189C">
        <w:t>kód 5 –</w:t>
      </w:r>
      <w:r w:rsidRPr="00A7189C">
        <w:tab/>
        <w:t>dlužník neplatí úroky nebo jiné své peněžité závazky [§ 363 odst. 1 písm. e) IZ]</w:t>
      </w:r>
    </w:p>
    <w:p w:rsidR="00C82216" w:rsidRDefault="00C82216" w:rsidP="00C82216">
      <w:pPr>
        <w:ind w:left="2058" w:hanging="794"/>
        <w:jc w:val="both"/>
      </w:pPr>
      <w:r w:rsidRPr="00A7189C">
        <w:t>kód 6 –</w:t>
      </w:r>
      <w:r w:rsidRPr="00A7189C">
        <w:tab/>
        <w:t>dlužník přestal podnikat [§ 363 odst. 1 písm. f) IZ]</w:t>
      </w:r>
    </w:p>
    <w:p w:rsidR="00C82216" w:rsidRPr="000E5ACA" w:rsidRDefault="00C82216" w:rsidP="00C82216">
      <w:pPr>
        <w:ind w:left="2058" w:hanging="794"/>
        <w:jc w:val="both"/>
      </w:pPr>
      <w:r w:rsidRPr="000E5ACA">
        <w:lastRenderedPageBreak/>
        <w:t>kód 7 –</w:t>
      </w:r>
      <w:r w:rsidRPr="000E5ACA">
        <w:tab/>
        <w:t>dlužník po schválení reorganizačního plánu neuhradil pohledávky za majetkovou podstatou a pohledávky postavené jim na roveň [§ 363 odst. 1 písm. g) IZ]</w:t>
      </w:r>
    </w:p>
    <w:p w:rsidR="00C82216" w:rsidRPr="00A7189C" w:rsidRDefault="00C82216" w:rsidP="00C82216">
      <w:pPr>
        <w:ind w:left="2058" w:hanging="794"/>
        <w:jc w:val="both"/>
      </w:pPr>
      <w:r w:rsidRPr="00A7189C">
        <w:t>kód 9 –</w:t>
      </w:r>
      <w:r w:rsidRPr="00A7189C">
        <w:tab/>
        <w:t>jiný důvod pro přeměnu</w:t>
      </w:r>
    </w:p>
    <w:p w:rsidR="00C82216" w:rsidRPr="001D31D1" w:rsidRDefault="00C82216" w:rsidP="00C82216">
      <w:pPr>
        <w:ind w:left="360"/>
        <w:jc w:val="both"/>
      </w:pPr>
      <w:r w:rsidRPr="001D31D1">
        <w:t>kód 2 – z od</w:t>
      </w:r>
      <w:r>
        <w:t>d</w:t>
      </w:r>
      <w:r w:rsidRPr="001D31D1">
        <w:t>lužení</w:t>
      </w:r>
    </w:p>
    <w:p w:rsidR="00C82216" w:rsidRPr="00A7189C" w:rsidRDefault="00C82216" w:rsidP="00C82216">
      <w:pPr>
        <w:ind w:left="2058" w:hanging="794"/>
        <w:jc w:val="both"/>
      </w:pPr>
      <w:r w:rsidRPr="00A7189C">
        <w:t>kód 1 –</w:t>
      </w:r>
      <w:r w:rsidRPr="00A7189C">
        <w:tab/>
        <w:t>dlužník neplní podstatné povinnosti podle schváleného způsobu oddlužení [§ 418 odst. 1 písm. a) IZ]</w:t>
      </w:r>
    </w:p>
    <w:p w:rsidR="00C82216" w:rsidRPr="00A7189C" w:rsidRDefault="00C82216" w:rsidP="00C82216">
      <w:pPr>
        <w:ind w:left="2058" w:hanging="794"/>
        <w:jc w:val="both"/>
      </w:pPr>
      <w:r w:rsidRPr="00A7189C">
        <w:t>kód 2 –</w:t>
      </w:r>
      <w:r w:rsidRPr="00A7189C">
        <w:tab/>
        <w:t>ukáže se, že splátkový kalendáře nebude možné splnit [§ 418 odst. 1 písm. b) IZ]</w:t>
      </w:r>
    </w:p>
    <w:p w:rsidR="00C82216" w:rsidRPr="00A7189C" w:rsidRDefault="00C82216" w:rsidP="00C82216">
      <w:pPr>
        <w:ind w:left="2058" w:hanging="794"/>
        <w:jc w:val="both"/>
      </w:pPr>
      <w:r w:rsidRPr="00A7189C">
        <w:t>kód 3 –</w:t>
      </w:r>
      <w:r w:rsidRPr="00A7189C">
        <w:tab/>
        <w:t>dlužník zavinil po schválení plánu oddlužení vznik peněžitého závazku [§ 418 odst. 1 písm. c) IZ]</w:t>
      </w:r>
    </w:p>
    <w:p w:rsidR="00C82216" w:rsidRDefault="00C82216" w:rsidP="00C82216">
      <w:pPr>
        <w:ind w:left="2058" w:hanging="794"/>
        <w:jc w:val="both"/>
      </w:pPr>
      <w:r w:rsidRPr="00A7189C">
        <w:t>kód 4 –</w:t>
      </w:r>
      <w:r w:rsidRPr="00A7189C">
        <w:tab/>
        <w:t>přeměnu navrhne dlužník [§ 418 odst. 1 písm. d) IZ]</w:t>
      </w:r>
    </w:p>
    <w:p w:rsidR="00C82216" w:rsidRPr="000E5ACA" w:rsidRDefault="00C82216" w:rsidP="00C82216">
      <w:pPr>
        <w:ind w:left="2058" w:hanging="794"/>
        <w:jc w:val="both"/>
      </w:pPr>
      <w:r w:rsidRPr="000E5ACA">
        <w:t>kód 5 –</w:t>
      </w:r>
      <w:r w:rsidRPr="000E5ACA">
        <w:tab/>
        <w:t>po schválení oddlužení vyšly najevo okolnosti, dle kterých lze předpokládat, že oddlužením je sledován nepoctivý záměr [§ 418 odst. 3 IZ]</w:t>
      </w:r>
    </w:p>
    <w:p w:rsidR="00C82216" w:rsidRPr="00A7189C" w:rsidRDefault="00C82216" w:rsidP="00C82216">
      <w:pPr>
        <w:ind w:left="2058" w:hanging="794"/>
        <w:jc w:val="both"/>
      </w:pPr>
      <w:r w:rsidRPr="00A7189C">
        <w:t>kód 9 –</w:t>
      </w:r>
      <w:r w:rsidRPr="00A7189C">
        <w:tab/>
        <w:t>jiný důvod pro přeměnu</w:t>
      </w:r>
    </w:p>
    <w:p w:rsidR="00C82216" w:rsidRDefault="00C82216" w:rsidP="00C82216">
      <w:pPr>
        <w:ind w:left="360"/>
        <w:jc w:val="both"/>
      </w:pPr>
      <w:r w:rsidRPr="001D31D1">
        <w:t xml:space="preserve">kód </w:t>
      </w:r>
      <w:r w:rsidRPr="00A7189C">
        <w:t>9</w:t>
      </w:r>
      <w:r w:rsidRPr="001D31D1">
        <w:t xml:space="preserve"> – žádná změna řešení úpadku</w:t>
      </w:r>
    </w:p>
    <w:p w:rsidR="00C82216" w:rsidRPr="00200E8B" w:rsidRDefault="00C82216" w:rsidP="00C82216">
      <w:pPr>
        <w:spacing w:before="240"/>
        <w:jc w:val="both"/>
      </w:pPr>
      <w:r>
        <w:rPr>
          <w:b/>
        </w:rPr>
        <w:t>Sloupec</w:t>
      </w:r>
      <w:r w:rsidRPr="00EC3860">
        <w:rPr>
          <w:b/>
        </w:rPr>
        <w:t xml:space="preserve"> </w:t>
      </w:r>
      <w:r>
        <w:rPr>
          <w:b/>
        </w:rPr>
        <w:t>AM</w:t>
      </w:r>
      <w:r w:rsidRPr="00EC3860">
        <w:rPr>
          <w:b/>
        </w:rPr>
        <w:t xml:space="preserve"> –</w:t>
      </w:r>
      <w:r>
        <w:rPr>
          <w:b/>
        </w:rPr>
        <w:t xml:space="preserve"> Důvod zrušení konkursu</w:t>
      </w:r>
    </w:p>
    <w:p w:rsidR="00C82216" w:rsidRPr="001D31D1" w:rsidRDefault="00C82216" w:rsidP="00C82216">
      <w:pPr>
        <w:tabs>
          <w:tab w:val="left" w:pos="1276"/>
        </w:tabs>
        <w:ind w:left="2127" w:hanging="2127"/>
        <w:jc w:val="both"/>
      </w:pPr>
      <w:r>
        <w:tab/>
      </w:r>
      <w:r w:rsidRPr="001D31D1">
        <w:t>kód 1 –</w:t>
      </w:r>
      <w:r w:rsidRPr="001D31D1">
        <w:tab/>
        <w:t>neosvědčením úpadku (§ 308 odst. 1 písm. a) IZ)</w:t>
      </w:r>
    </w:p>
    <w:p w:rsidR="00C82216" w:rsidRPr="001D31D1" w:rsidRDefault="00C82216" w:rsidP="00C82216">
      <w:pPr>
        <w:tabs>
          <w:tab w:val="left" w:pos="1276"/>
        </w:tabs>
        <w:ind w:left="2127" w:hanging="2127"/>
        <w:jc w:val="both"/>
      </w:pPr>
      <w:r w:rsidRPr="001D31D1">
        <w:tab/>
        <w:t>kód 2 –</w:t>
      </w:r>
      <w:r w:rsidRPr="001D31D1">
        <w:tab/>
        <w:t>není žádný přihlášený věřitel (§ 308 odst. 1 písm. b) IZ)</w:t>
      </w:r>
    </w:p>
    <w:p w:rsidR="00C82216" w:rsidRPr="001D31D1" w:rsidRDefault="00C82216" w:rsidP="00C82216">
      <w:pPr>
        <w:tabs>
          <w:tab w:val="left" w:pos="1276"/>
        </w:tabs>
        <w:ind w:left="2127" w:hanging="2127"/>
        <w:jc w:val="both"/>
      </w:pPr>
      <w:r w:rsidRPr="001D31D1">
        <w:tab/>
        <w:t>kód 3 –</w:t>
      </w:r>
      <w:r w:rsidRPr="001D31D1">
        <w:tab/>
        <w:t>obdržením zprávy o splnění rozvrhového usnesení (§ 308 odst. 1 písm. c) IZ)</w:t>
      </w:r>
    </w:p>
    <w:p w:rsidR="00C82216" w:rsidRPr="001D31D1" w:rsidRDefault="00C82216" w:rsidP="00C82216">
      <w:pPr>
        <w:tabs>
          <w:tab w:val="left" w:pos="1276"/>
        </w:tabs>
        <w:ind w:left="2127" w:hanging="2127"/>
        <w:jc w:val="both"/>
      </w:pPr>
      <w:r w:rsidRPr="001D31D1">
        <w:tab/>
        <w:t>kód 4 –</w:t>
      </w:r>
      <w:r w:rsidRPr="001D31D1">
        <w:tab/>
        <w:t>nedostatečným majetkem k uspokojení věřitelů (§ 308 odst. 1 písm. d) IZ)</w:t>
      </w:r>
    </w:p>
    <w:p w:rsidR="00C82216" w:rsidRDefault="00C82216" w:rsidP="00C82216">
      <w:pPr>
        <w:tabs>
          <w:tab w:val="left" w:pos="1276"/>
        </w:tabs>
        <w:ind w:left="2127" w:hanging="2127"/>
        <w:jc w:val="both"/>
      </w:pPr>
      <w:r w:rsidRPr="001D31D1">
        <w:tab/>
        <w:t>kód 5 –</w:t>
      </w:r>
      <w:r w:rsidRPr="001D31D1">
        <w:tab/>
        <w:t>návrhem dlužníka se souhlasem věřitelů a insolvenčního správce (§ 308 odst. 2 IZ)</w:t>
      </w:r>
    </w:p>
    <w:p w:rsidR="00C82216" w:rsidRDefault="00C82216" w:rsidP="00C82216">
      <w:pPr>
        <w:tabs>
          <w:tab w:val="left" w:pos="1276"/>
        </w:tabs>
        <w:ind w:left="2127" w:hanging="2127"/>
        <w:jc w:val="both"/>
      </w:pPr>
      <w:r w:rsidRPr="00A7189C">
        <w:tab/>
        <w:t>kód 9 –</w:t>
      </w:r>
      <w:r w:rsidRPr="00A7189C">
        <w:tab/>
        <w:t>pro jiný důvod zrušení konkursu</w:t>
      </w:r>
    </w:p>
    <w:p w:rsidR="00C82216" w:rsidRPr="00200E8B" w:rsidRDefault="00C82216" w:rsidP="00C82216">
      <w:pPr>
        <w:spacing w:before="240"/>
        <w:jc w:val="both"/>
      </w:pPr>
      <w:r>
        <w:rPr>
          <w:b/>
        </w:rPr>
        <w:t>Sloupec</w:t>
      </w:r>
      <w:r w:rsidRPr="00EC3860">
        <w:rPr>
          <w:b/>
        </w:rPr>
        <w:t xml:space="preserve"> </w:t>
      </w:r>
      <w:r>
        <w:rPr>
          <w:b/>
        </w:rPr>
        <w:t>AN</w:t>
      </w:r>
      <w:r w:rsidRPr="00EC3860">
        <w:rPr>
          <w:b/>
        </w:rPr>
        <w:t xml:space="preserve"> –</w:t>
      </w:r>
      <w:r>
        <w:rPr>
          <w:b/>
        </w:rPr>
        <w:t xml:space="preserve"> Způsob oddlužení</w:t>
      </w:r>
    </w:p>
    <w:p w:rsidR="00C82216" w:rsidRPr="00235DF8" w:rsidRDefault="00C82216" w:rsidP="00C82216">
      <w:pPr>
        <w:tabs>
          <w:tab w:val="left" w:pos="1276"/>
        </w:tabs>
        <w:ind w:left="2353" w:hanging="2353"/>
        <w:jc w:val="both"/>
      </w:pPr>
      <w:r>
        <w:tab/>
      </w:r>
      <w:r w:rsidRPr="00235DF8">
        <w:t>kód 1 – zpeněžením majetkové podstaty</w:t>
      </w:r>
    </w:p>
    <w:p w:rsidR="00C82216" w:rsidRPr="00235DF8" w:rsidRDefault="00C82216" w:rsidP="00C82216">
      <w:pPr>
        <w:tabs>
          <w:tab w:val="left" w:pos="1276"/>
        </w:tabs>
        <w:ind w:left="2353" w:hanging="2353"/>
        <w:jc w:val="both"/>
      </w:pPr>
      <w:r w:rsidRPr="00235DF8">
        <w:tab/>
        <w:t>kód 2 – plněním splátkového kalendáře</w:t>
      </w:r>
    </w:p>
    <w:p w:rsidR="00C82216" w:rsidRPr="002A7D1D" w:rsidRDefault="00C82216" w:rsidP="00C82216">
      <w:pPr>
        <w:spacing w:before="240"/>
        <w:jc w:val="both"/>
      </w:pPr>
      <w:bookmarkStart w:id="6" w:name="_GoBack"/>
      <w:bookmarkEnd w:id="6"/>
      <w:r>
        <w:rPr>
          <w:b/>
        </w:rPr>
        <w:t>Sloupec</w:t>
      </w:r>
      <w:r w:rsidRPr="00EC3860">
        <w:rPr>
          <w:b/>
        </w:rPr>
        <w:t xml:space="preserve"> </w:t>
      </w:r>
      <w:r>
        <w:rPr>
          <w:b/>
        </w:rPr>
        <w:t>AO</w:t>
      </w:r>
      <w:r w:rsidRPr="00EC3860">
        <w:rPr>
          <w:b/>
        </w:rPr>
        <w:t xml:space="preserve"> –</w:t>
      </w:r>
      <w:r>
        <w:rPr>
          <w:b/>
        </w:rPr>
        <w:t xml:space="preserve"> Počet incidenčních sporů </w:t>
      </w:r>
      <w:r>
        <w:t>Počet incidenčních sporů podle § 158, typicky spory o pravost, výši nebo pořadí přihlášených pohledávek z důvodu jejich popření insolvenčním správcem, dlužníkem a přihlášenými věřiteli.</w:t>
      </w:r>
    </w:p>
    <w:p w:rsidR="00C82216" w:rsidRPr="00200E8B" w:rsidRDefault="00C82216" w:rsidP="00C82216">
      <w:pPr>
        <w:spacing w:before="240"/>
        <w:jc w:val="both"/>
      </w:pPr>
      <w:r>
        <w:rPr>
          <w:b/>
        </w:rPr>
        <w:t>Sloupec</w:t>
      </w:r>
      <w:r w:rsidRPr="00EC3860">
        <w:rPr>
          <w:b/>
        </w:rPr>
        <w:t xml:space="preserve"> </w:t>
      </w:r>
      <w:r>
        <w:rPr>
          <w:b/>
        </w:rPr>
        <w:t>AP</w:t>
      </w:r>
      <w:r w:rsidRPr="00EC3860">
        <w:rPr>
          <w:b/>
        </w:rPr>
        <w:t xml:space="preserve"> –</w:t>
      </w:r>
      <w:r>
        <w:rPr>
          <w:b/>
        </w:rPr>
        <w:t xml:space="preserve"> Počet insolvenčních správců</w:t>
      </w:r>
    </w:p>
    <w:p w:rsidR="00C82216" w:rsidRDefault="00C82216" w:rsidP="00C82216">
      <w:pPr>
        <w:spacing w:before="240"/>
        <w:jc w:val="both"/>
      </w:pPr>
      <w:r>
        <w:rPr>
          <w:b/>
        </w:rPr>
        <w:t>Sloupec</w:t>
      </w:r>
      <w:r w:rsidRPr="00EC3860">
        <w:rPr>
          <w:b/>
        </w:rPr>
        <w:t xml:space="preserve"> </w:t>
      </w:r>
      <w:r>
        <w:rPr>
          <w:b/>
        </w:rPr>
        <w:t>AQ</w:t>
      </w:r>
      <w:r w:rsidRPr="00EC3860">
        <w:rPr>
          <w:b/>
        </w:rPr>
        <w:t xml:space="preserve"> –</w:t>
      </w:r>
      <w:r>
        <w:rPr>
          <w:b/>
        </w:rPr>
        <w:t xml:space="preserve"> Počet pohledávek za majetkovou podstatou (§ 168) </w:t>
      </w:r>
      <w:r>
        <w:t>Počet pohledávek</w:t>
      </w:r>
      <w:r w:rsidR="0018616F">
        <w:t xml:space="preserve"> za majetkovou podstatou</w:t>
      </w:r>
      <w:r>
        <w:t>, jejich celková výše v Kč je uvedena ve sloupci N.</w:t>
      </w:r>
    </w:p>
    <w:p w:rsidR="00C82216" w:rsidRPr="009C66F4" w:rsidRDefault="00C82216" w:rsidP="00C82216">
      <w:pPr>
        <w:spacing w:before="240"/>
        <w:jc w:val="both"/>
      </w:pPr>
      <w:r w:rsidRPr="009C66F4">
        <w:rPr>
          <w:b/>
        </w:rPr>
        <w:t>Sloupec AR – Počet popřených pohledávek</w:t>
      </w:r>
      <w:r>
        <w:t xml:space="preserve"> Jejich celková výše v Kč je uvedena ve sloupci O.</w:t>
      </w:r>
    </w:p>
    <w:p w:rsidR="00C82216" w:rsidRDefault="00C82216" w:rsidP="00C82216">
      <w:pPr>
        <w:spacing w:before="240"/>
        <w:jc w:val="both"/>
      </w:pPr>
      <w:r w:rsidRPr="009C66F4">
        <w:rPr>
          <w:b/>
        </w:rPr>
        <w:t>Sloupec A</w:t>
      </w:r>
      <w:r>
        <w:rPr>
          <w:b/>
        </w:rPr>
        <w:t>S</w:t>
      </w:r>
      <w:r w:rsidRPr="009C66F4">
        <w:rPr>
          <w:b/>
        </w:rPr>
        <w:t xml:space="preserve"> – Počet pohledávek</w:t>
      </w:r>
      <w:r>
        <w:rPr>
          <w:b/>
        </w:rPr>
        <w:t xml:space="preserve"> popřených insolvenčním správcem </w:t>
      </w:r>
      <w:r>
        <w:t>Z hodnoty ve sloupci AR jde pouze o pohledávky popřené insolvenčním správcem.</w:t>
      </w:r>
    </w:p>
    <w:p w:rsidR="00C82216" w:rsidRDefault="00C82216" w:rsidP="00C82216">
      <w:pPr>
        <w:spacing w:before="240"/>
        <w:jc w:val="both"/>
      </w:pPr>
      <w:r w:rsidRPr="009C66F4">
        <w:rPr>
          <w:b/>
        </w:rPr>
        <w:t>Sloupec A</w:t>
      </w:r>
      <w:r>
        <w:rPr>
          <w:b/>
        </w:rPr>
        <w:t>T</w:t>
      </w:r>
      <w:r w:rsidRPr="009C66F4">
        <w:rPr>
          <w:b/>
        </w:rPr>
        <w:t xml:space="preserve"> – Počet </w:t>
      </w:r>
      <w:r>
        <w:rPr>
          <w:b/>
        </w:rPr>
        <w:t xml:space="preserve">pohledávek postavených na roveň pohledávkám za majetkovou podstatou (§ 169) </w:t>
      </w:r>
      <w:r>
        <w:t>Počet pohledávek postavených na roveň pohledávkám za majetkovou podstatou, jejich celková výše v Kč je uvedena ve sloupci P.</w:t>
      </w:r>
    </w:p>
    <w:p w:rsidR="00C82216" w:rsidRDefault="00C82216" w:rsidP="00C82216">
      <w:pPr>
        <w:spacing w:before="240"/>
        <w:jc w:val="both"/>
        <w:rPr>
          <w:b/>
        </w:rPr>
      </w:pPr>
      <w:r w:rsidRPr="009C66F4">
        <w:rPr>
          <w:b/>
        </w:rPr>
        <w:lastRenderedPageBreak/>
        <w:t>Sloupec A</w:t>
      </w:r>
      <w:r>
        <w:rPr>
          <w:b/>
        </w:rPr>
        <w:t>U</w:t>
      </w:r>
      <w:r w:rsidRPr="009C66F4">
        <w:rPr>
          <w:b/>
        </w:rPr>
        <w:t xml:space="preserve"> –</w:t>
      </w:r>
      <w:r>
        <w:rPr>
          <w:b/>
        </w:rPr>
        <w:t xml:space="preserve"> Počet přihlášených věřitelů</w:t>
      </w:r>
    </w:p>
    <w:p w:rsidR="00C82216" w:rsidRDefault="00C82216" w:rsidP="00C82216">
      <w:pPr>
        <w:spacing w:before="240"/>
        <w:jc w:val="both"/>
      </w:pPr>
      <w:r w:rsidRPr="009C66F4">
        <w:rPr>
          <w:b/>
        </w:rPr>
        <w:t>Sloupec A</w:t>
      </w:r>
      <w:r>
        <w:rPr>
          <w:b/>
        </w:rPr>
        <w:t>V</w:t>
      </w:r>
      <w:r w:rsidRPr="009C66F4">
        <w:rPr>
          <w:b/>
        </w:rPr>
        <w:t xml:space="preserve"> –</w:t>
      </w:r>
      <w:r>
        <w:rPr>
          <w:b/>
        </w:rPr>
        <w:t xml:space="preserve"> Počet přihlášených pohledávek </w:t>
      </w:r>
      <w:r>
        <w:t>Jeden věřitel může přihlásit i více pohledávek.</w:t>
      </w:r>
    </w:p>
    <w:p w:rsidR="00C82216" w:rsidRDefault="00C82216" w:rsidP="00C82216">
      <w:pPr>
        <w:spacing w:before="240"/>
        <w:jc w:val="both"/>
      </w:pPr>
      <w:r w:rsidRPr="009C66F4">
        <w:rPr>
          <w:b/>
        </w:rPr>
        <w:t>Sloupec A</w:t>
      </w:r>
      <w:r>
        <w:rPr>
          <w:b/>
        </w:rPr>
        <w:t>W</w:t>
      </w:r>
      <w:r w:rsidRPr="009C66F4">
        <w:rPr>
          <w:b/>
        </w:rPr>
        <w:t xml:space="preserve"> –</w:t>
      </w:r>
      <w:r>
        <w:rPr>
          <w:b/>
        </w:rPr>
        <w:t xml:space="preserve"> Počet přihlášených zajištěných pohledávek </w:t>
      </w:r>
      <w:r>
        <w:t>Z počtu přihlášených pohledávek (sloupec AV) se jedná o pohledávky, u nichž věřitel uplatňuje právo ze zajištění.</w:t>
      </w:r>
    </w:p>
    <w:p w:rsidR="00C82216" w:rsidRPr="00E21232" w:rsidRDefault="00C82216" w:rsidP="00C82216">
      <w:pPr>
        <w:spacing w:before="240"/>
        <w:jc w:val="both"/>
      </w:pPr>
      <w:r w:rsidRPr="009C66F4">
        <w:rPr>
          <w:b/>
        </w:rPr>
        <w:t>Sloupec A</w:t>
      </w:r>
      <w:r>
        <w:rPr>
          <w:b/>
        </w:rPr>
        <w:t>X</w:t>
      </w:r>
      <w:r w:rsidRPr="009C66F4">
        <w:rPr>
          <w:b/>
        </w:rPr>
        <w:t xml:space="preserve"> –</w:t>
      </w:r>
      <w:r>
        <w:rPr>
          <w:b/>
        </w:rPr>
        <w:t xml:space="preserve"> Počet zajištěných věřitelů </w:t>
      </w:r>
      <w:r>
        <w:t>Z počtu přihlášených věřitelů se jedná o věřitele, kteří některou svou pohledávkou uplatňují právo ze zajištění.</w:t>
      </w:r>
    </w:p>
    <w:p w:rsidR="00B7239D" w:rsidRDefault="00B7239D" w:rsidP="00C82216"/>
    <w:sectPr w:rsidR="00B7239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2216" w:rsidRDefault="00C82216" w:rsidP="00C82216">
      <w:r>
        <w:separator/>
      </w:r>
    </w:p>
  </w:endnote>
  <w:endnote w:type="continuationSeparator" w:id="0">
    <w:p w:rsidR="00C82216" w:rsidRDefault="00C82216" w:rsidP="00C82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2216" w:rsidRDefault="00C82216" w:rsidP="00C82216">
      <w:r>
        <w:separator/>
      </w:r>
    </w:p>
  </w:footnote>
  <w:footnote w:type="continuationSeparator" w:id="0">
    <w:p w:rsidR="00C82216" w:rsidRDefault="00C82216" w:rsidP="00C822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2216" w:rsidRPr="00534292" w:rsidRDefault="00C82216" w:rsidP="00C82216">
    <w:pPr>
      <w:pStyle w:val="Zhlav"/>
      <w:rPr>
        <w:sz w:val="20"/>
        <w:szCs w:val="20"/>
      </w:rPr>
    </w:pPr>
    <w:r w:rsidRPr="00860BCC">
      <w:rPr>
        <w:b/>
      </w:rPr>
      <w:t>Ministerstvo spravedlnosti ČR</w:t>
    </w:r>
    <w:r w:rsidRPr="002904B7">
      <w:rPr>
        <w:b/>
        <w:sz w:val="18"/>
        <w:szCs w:val="18"/>
      </w:rPr>
      <w:tab/>
    </w:r>
  </w:p>
  <w:p w:rsidR="00C82216" w:rsidRDefault="00C82216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F86"/>
    <w:rsid w:val="00035839"/>
    <w:rsid w:val="0018616F"/>
    <w:rsid w:val="00237DFD"/>
    <w:rsid w:val="00282FFF"/>
    <w:rsid w:val="002C284F"/>
    <w:rsid w:val="00475E37"/>
    <w:rsid w:val="00515461"/>
    <w:rsid w:val="0063298A"/>
    <w:rsid w:val="00800F86"/>
    <w:rsid w:val="00A96DBB"/>
    <w:rsid w:val="00B1794A"/>
    <w:rsid w:val="00B7239D"/>
    <w:rsid w:val="00C82216"/>
    <w:rsid w:val="00D7554B"/>
    <w:rsid w:val="00F7056B"/>
    <w:rsid w:val="00FD5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822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C8221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C8221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8221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8221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82216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C82216"/>
    <w:rPr>
      <w:rFonts w:ascii="Arial" w:eastAsia="Times New Roman" w:hAnsi="Arial" w:cs="Arial"/>
      <w:b/>
      <w:bCs/>
      <w:kern w:val="32"/>
      <w:sz w:val="32"/>
      <w:szCs w:val="32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822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C8221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C8221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8221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8221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82216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C82216"/>
    <w:rPr>
      <w:rFonts w:ascii="Arial" w:eastAsia="Times New Roman" w:hAnsi="Arial" w:cs="Arial"/>
      <w:b/>
      <w:bCs/>
      <w:kern w:val="32"/>
      <w:sz w:val="32"/>
      <w:szCs w:val="32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63CBC1C5406254A8C01D564E214B1EB" ma:contentTypeVersion="0" ma:contentTypeDescription="Vytvoří nový dokument" ma:contentTypeScope="" ma:versionID="e5b72e270afaf72ab9b3bfcf72e2f84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04B6160-BE95-46A3-95E0-B4F685137318}"/>
</file>

<file path=customXml/itemProps2.xml><?xml version="1.0" encoding="utf-8"?>
<ds:datastoreItem xmlns:ds="http://schemas.openxmlformats.org/officeDocument/2006/customXml" ds:itemID="{208588FF-F27C-49CB-A72D-B613122936F8}"/>
</file>

<file path=customXml/itemProps3.xml><?xml version="1.0" encoding="utf-8"?>
<ds:datastoreItem xmlns:ds="http://schemas.openxmlformats.org/officeDocument/2006/customXml" ds:itemID="{64122479-739C-41F0-BD1E-C45690E3B5C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6</Pages>
  <Words>1679</Words>
  <Characters>9291</Characters>
  <Application>Microsoft Office Word</Application>
  <DocSecurity>0</DocSecurity>
  <Lines>221</Lines>
  <Paragraphs>166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MSP ČR</Company>
  <LinksUpToDate>false</LinksUpToDate>
  <CharactersWithSpaces>10804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Zezulka Ondřej</dc:creator>
  <cp:keywords/>
  <dc:description/>
  <cp:lastModifiedBy>Zezulka Ondřej</cp:lastModifiedBy>
  <cp:revision>6</cp:revision>
  <dcterms:created xsi:type="dcterms:W3CDTF">2018-08-21T16:34:00Z</dcterms:created>
  <dcterms:modified xsi:type="dcterms:W3CDTF">2018-08-21T16:49:00Z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0x010100063CBC1C5406254A8C01D564E214B1EB</vt:lpwstr>
  </property>
</Properties>
</file>